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3DF" w:rsidRPr="00391555" w:rsidRDefault="00DC23DF" w:rsidP="00DC23DF">
      <w:pPr>
        <w:jc w:val="center"/>
        <w:rPr>
          <w:rFonts w:ascii="PT Astra Serif" w:hAnsi="PT Astra Serif"/>
          <w:sz w:val="28"/>
          <w:szCs w:val="28"/>
        </w:rPr>
      </w:pPr>
      <w:r w:rsidRPr="00391555">
        <w:rPr>
          <w:rFonts w:ascii="PT Astra Serif" w:hAnsi="PT Astra Serif"/>
          <w:sz w:val="28"/>
          <w:szCs w:val="28"/>
        </w:rPr>
        <w:t>УЛЬЯНОВСКАЯ ГОРОДСКАЯ ДУМА</w:t>
      </w:r>
    </w:p>
    <w:p w:rsidR="00DC23DF" w:rsidRPr="00391555" w:rsidRDefault="00144655" w:rsidP="00DC23DF">
      <w:pPr>
        <w:jc w:val="center"/>
        <w:rPr>
          <w:rFonts w:ascii="PT Astra Serif" w:hAnsi="PT Astra Serif"/>
          <w:sz w:val="28"/>
          <w:szCs w:val="28"/>
        </w:rPr>
      </w:pPr>
      <w:r>
        <w:rPr>
          <w:rFonts w:ascii="PT Astra Serif" w:hAnsi="PT Astra Serif"/>
          <w:sz w:val="28"/>
          <w:szCs w:val="28"/>
        </w:rPr>
        <w:t>РЕШЕНИЕ</w:t>
      </w:r>
    </w:p>
    <w:p w:rsidR="00DC23DF" w:rsidRPr="00391555" w:rsidRDefault="00DC23DF" w:rsidP="00DC23DF">
      <w:pPr>
        <w:rPr>
          <w:rFonts w:ascii="PT Astra Serif" w:hAnsi="PT Astra Serif"/>
          <w:sz w:val="28"/>
          <w:szCs w:val="28"/>
        </w:rPr>
      </w:pPr>
    </w:p>
    <w:p w:rsidR="00DC23DF" w:rsidRPr="00391555" w:rsidRDefault="00B47BC5" w:rsidP="00DC23DF">
      <w:pPr>
        <w:rPr>
          <w:rFonts w:ascii="PT Astra Serif" w:hAnsi="PT Astra Serif"/>
          <w:sz w:val="28"/>
          <w:szCs w:val="28"/>
        </w:rPr>
      </w:pPr>
      <w:r>
        <w:rPr>
          <w:rFonts w:ascii="PT Astra Serif" w:hAnsi="PT Astra Serif"/>
          <w:sz w:val="28"/>
          <w:szCs w:val="28"/>
        </w:rPr>
        <w:t>2</w:t>
      </w:r>
      <w:r w:rsidR="006A69ED">
        <w:rPr>
          <w:rFonts w:ascii="PT Astra Serif" w:hAnsi="PT Astra Serif"/>
          <w:sz w:val="28"/>
          <w:szCs w:val="28"/>
        </w:rPr>
        <w:t>9.04</w:t>
      </w:r>
      <w:r>
        <w:rPr>
          <w:rFonts w:ascii="PT Astra Serif" w:hAnsi="PT Astra Serif"/>
          <w:sz w:val="28"/>
          <w:szCs w:val="28"/>
        </w:rPr>
        <w:t>.2026</w:t>
      </w:r>
      <w:r w:rsidR="00DC23DF" w:rsidRPr="00391555">
        <w:rPr>
          <w:rFonts w:ascii="PT Astra Serif" w:hAnsi="PT Astra Serif"/>
          <w:sz w:val="28"/>
          <w:szCs w:val="28"/>
        </w:rPr>
        <w:t xml:space="preserve">                                                                                                №</w:t>
      </w:r>
      <w:r>
        <w:rPr>
          <w:rFonts w:ascii="PT Astra Serif" w:hAnsi="PT Astra Serif"/>
          <w:sz w:val="28"/>
          <w:szCs w:val="28"/>
        </w:rPr>
        <w:t xml:space="preserve"> </w:t>
      </w:r>
      <w:r w:rsidR="006975CF">
        <w:rPr>
          <w:rFonts w:ascii="PT Astra Serif" w:hAnsi="PT Astra Serif"/>
          <w:sz w:val="28"/>
          <w:szCs w:val="28"/>
        </w:rPr>
        <w:t>78</w:t>
      </w:r>
    </w:p>
    <w:p w:rsidR="00DC23DF" w:rsidRPr="00391555" w:rsidRDefault="00DC23DF" w:rsidP="00DC23DF">
      <w:pPr>
        <w:rPr>
          <w:rFonts w:ascii="PT Astra Serif" w:hAnsi="PT Astra Serif"/>
          <w:sz w:val="28"/>
          <w:szCs w:val="28"/>
        </w:rPr>
      </w:pPr>
    </w:p>
    <w:p w:rsidR="006975CF" w:rsidRPr="006975CF" w:rsidRDefault="006975CF" w:rsidP="006975CF">
      <w:pPr>
        <w:tabs>
          <w:tab w:val="left" w:pos="0"/>
        </w:tabs>
        <w:spacing w:after="0" w:line="240" w:lineRule="auto"/>
        <w:jc w:val="center"/>
        <w:rPr>
          <w:rFonts w:ascii="PT Astra Serif" w:eastAsia="Times New Roman" w:hAnsi="PT Astra Serif" w:cs="Times New Roman"/>
          <w:b/>
          <w:color w:val="000000"/>
          <w:sz w:val="28"/>
          <w:szCs w:val="28"/>
          <w:lang w:eastAsia="ru-RU"/>
        </w:rPr>
      </w:pPr>
      <w:r w:rsidRPr="006975CF">
        <w:rPr>
          <w:rFonts w:ascii="PT Astra Serif" w:eastAsia="Times New Roman" w:hAnsi="PT Astra Serif" w:cs="Times New Roman"/>
          <w:b/>
          <w:color w:val="000000"/>
          <w:sz w:val="28"/>
          <w:szCs w:val="28"/>
          <w:lang w:eastAsia="ru-RU"/>
        </w:rPr>
        <w:t>Об утверждении отчёта о результатах приватизации муниципального имущества города Ульяновска на 2025 год и плановый период                       2026 и 2027 годов</w:t>
      </w:r>
    </w:p>
    <w:p w:rsidR="006975CF" w:rsidRPr="006975CF" w:rsidRDefault="006975CF" w:rsidP="006975CF">
      <w:pPr>
        <w:tabs>
          <w:tab w:val="left" w:pos="0"/>
        </w:tabs>
        <w:spacing w:after="0" w:line="240" w:lineRule="auto"/>
        <w:jc w:val="center"/>
        <w:rPr>
          <w:rFonts w:ascii="PT Astra Serif" w:eastAsia="Times New Roman" w:hAnsi="PT Astra Serif" w:cs="Times New Roman"/>
          <w:b/>
          <w:color w:val="000000"/>
          <w:sz w:val="28"/>
          <w:szCs w:val="28"/>
          <w:highlight w:val="yellow"/>
          <w:lang w:eastAsia="ru-RU"/>
        </w:rPr>
      </w:pPr>
    </w:p>
    <w:p w:rsidR="006975CF" w:rsidRPr="006975CF" w:rsidRDefault="006975CF" w:rsidP="006975CF">
      <w:pPr>
        <w:spacing w:after="0" w:line="240" w:lineRule="auto"/>
        <w:ind w:firstLine="720"/>
        <w:jc w:val="both"/>
        <w:rPr>
          <w:rFonts w:ascii="PT Astra Serif" w:eastAsia="Times New Roman" w:hAnsi="PT Astra Serif" w:cs="Times New Roman"/>
          <w:color w:val="000000"/>
          <w:sz w:val="28"/>
          <w:szCs w:val="28"/>
          <w:lang w:eastAsia="ru-RU"/>
        </w:rPr>
      </w:pPr>
      <w:r w:rsidRPr="006975CF">
        <w:rPr>
          <w:rFonts w:ascii="PT Astra Serif" w:eastAsia="Times New Roman" w:hAnsi="PT Astra Serif" w:cs="Times New Roman"/>
          <w:color w:val="000000"/>
          <w:sz w:val="28"/>
          <w:szCs w:val="28"/>
          <w:lang w:eastAsia="ru-RU"/>
        </w:rPr>
        <w:t>В соответствии с Уставом муниципального образования «город Ульяновск», Положением «О приватизации муниципального имущества муниципального образования «город Ульяновск»,  утверждённым решением Ульяновской Городской Думы от 04.04.2012 № 47,  рассмотрев отчёт о результатах приватизации муниципального имущества города Ульяновска  на 2025 год и плановый период 2026 и 2027 годов, утверждённой решением Ульяновской Городской Думы от 30.10.2024 № 128, представленный  письмом Главы  города Ульяновска от 26.02.2026 № 73-ИОМСУ-24.01/3233, Ульяновская Городская Дума</w:t>
      </w:r>
    </w:p>
    <w:p w:rsidR="006975CF" w:rsidRPr="006975CF" w:rsidRDefault="006975CF" w:rsidP="006975CF">
      <w:pPr>
        <w:tabs>
          <w:tab w:val="left" w:pos="851"/>
        </w:tabs>
        <w:spacing w:after="0" w:line="240" w:lineRule="auto"/>
        <w:rPr>
          <w:rFonts w:ascii="PT Astra Serif" w:eastAsia="Times New Roman" w:hAnsi="PT Astra Serif" w:cs="Times New Roman"/>
          <w:color w:val="000000"/>
          <w:sz w:val="28"/>
          <w:szCs w:val="28"/>
          <w:lang w:eastAsia="ru-RU"/>
        </w:rPr>
      </w:pPr>
      <w:r w:rsidRPr="006975CF">
        <w:rPr>
          <w:rFonts w:ascii="PT Astra Serif" w:eastAsia="Times New Roman" w:hAnsi="PT Astra Serif" w:cs="Times New Roman"/>
          <w:color w:val="000000"/>
          <w:sz w:val="28"/>
          <w:szCs w:val="28"/>
          <w:lang w:eastAsia="ru-RU"/>
        </w:rPr>
        <w:t xml:space="preserve">РЕШИЛА: </w:t>
      </w:r>
    </w:p>
    <w:p w:rsidR="006975CF" w:rsidRPr="006975CF" w:rsidRDefault="006975CF" w:rsidP="006975CF">
      <w:pPr>
        <w:tabs>
          <w:tab w:val="left" w:pos="851"/>
        </w:tabs>
        <w:spacing w:after="0" w:line="240" w:lineRule="auto"/>
        <w:rPr>
          <w:rFonts w:ascii="PT Astra Serif" w:eastAsia="Times New Roman" w:hAnsi="PT Astra Serif" w:cs="Times New Roman"/>
          <w:color w:val="000000"/>
          <w:sz w:val="28"/>
          <w:szCs w:val="28"/>
          <w:highlight w:val="yellow"/>
          <w:lang w:eastAsia="ru-RU"/>
        </w:rPr>
      </w:pPr>
    </w:p>
    <w:p w:rsidR="006975CF" w:rsidRPr="006975CF" w:rsidRDefault="006975CF" w:rsidP="006975CF">
      <w:pPr>
        <w:tabs>
          <w:tab w:val="left" w:pos="851"/>
        </w:tabs>
        <w:spacing w:after="0" w:line="240" w:lineRule="auto"/>
        <w:ind w:firstLine="720"/>
        <w:jc w:val="both"/>
        <w:rPr>
          <w:rFonts w:ascii="PT Astra Serif" w:eastAsia="Times New Roman" w:hAnsi="PT Astra Serif" w:cs="Times New Roman"/>
          <w:color w:val="000000"/>
          <w:sz w:val="28"/>
          <w:szCs w:val="28"/>
          <w:lang w:eastAsia="ru-RU"/>
        </w:rPr>
      </w:pPr>
      <w:r w:rsidRPr="006975CF">
        <w:rPr>
          <w:rFonts w:ascii="PT Astra Serif" w:eastAsia="Times New Roman" w:hAnsi="PT Astra Serif" w:cs="Times New Roman"/>
          <w:color w:val="000000"/>
          <w:sz w:val="28"/>
          <w:szCs w:val="28"/>
          <w:lang w:eastAsia="ru-RU"/>
        </w:rPr>
        <w:t>1. Утвердить прилагаемый отчёт о результатах приватизации муниципального имущества города Ульяновска на 2025 год и плановый период 2026 и 2027 годов за 2025 год.</w:t>
      </w:r>
    </w:p>
    <w:p w:rsidR="006975CF" w:rsidRPr="006975CF" w:rsidRDefault="006975CF" w:rsidP="006975CF">
      <w:pPr>
        <w:tabs>
          <w:tab w:val="left" w:pos="851"/>
        </w:tabs>
        <w:spacing w:after="0" w:line="240" w:lineRule="auto"/>
        <w:ind w:firstLine="720"/>
        <w:jc w:val="both"/>
        <w:rPr>
          <w:rFonts w:ascii="Times New Roman" w:eastAsia="Times New Roman" w:hAnsi="Times New Roman" w:cs="Times New Roman"/>
          <w:sz w:val="24"/>
          <w:szCs w:val="20"/>
          <w:lang w:eastAsia="ru-RU"/>
        </w:rPr>
      </w:pPr>
      <w:r w:rsidRPr="006975CF">
        <w:rPr>
          <w:rFonts w:ascii="PT Astra Serif" w:eastAsia="Times New Roman" w:hAnsi="PT Astra Serif" w:cs="Times New Roman"/>
          <w:color w:val="000000"/>
          <w:sz w:val="28"/>
          <w:szCs w:val="28"/>
          <w:lang w:eastAsia="ru-RU"/>
        </w:rPr>
        <w:t>2. Рекомендовать администрации города Ульяновска в целях увеличения неналоговых поступлений в бюджет муниципального образования «город Ульяновск» в 2026 году обеспечить соблюдение сроков и объёмов выполнения Программы приватизации муниципального имущества муниципального образования «город Ульяновск» на 2026 год и плановый период 2027 и 2028 годов, утверждённой решением Ульяновской Городской Думы от 10.09.2025       № 144.</w:t>
      </w:r>
    </w:p>
    <w:p w:rsidR="006975CF" w:rsidRPr="006975CF" w:rsidRDefault="006975CF" w:rsidP="006975CF">
      <w:pPr>
        <w:tabs>
          <w:tab w:val="left" w:pos="851"/>
        </w:tabs>
        <w:spacing w:after="0" w:line="240" w:lineRule="auto"/>
        <w:ind w:firstLine="720"/>
        <w:jc w:val="both"/>
        <w:rPr>
          <w:rFonts w:ascii="PT Astra Serif" w:eastAsia="Times New Roman" w:hAnsi="PT Astra Serif" w:cs="Times New Roman"/>
          <w:color w:val="000000"/>
          <w:sz w:val="28"/>
          <w:szCs w:val="28"/>
          <w:lang w:eastAsia="ru-RU"/>
        </w:rPr>
      </w:pPr>
      <w:r w:rsidRPr="006975CF">
        <w:rPr>
          <w:rFonts w:ascii="PT Astra Serif" w:eastAsia="Times New Roman" w:hAnsi="PT Astra Serif" w:cs="Times New Roman"/>
          <w:color w:val="000000"/>
          <w:sz w:val="28"/>
          <w:szCs w:val="28"/>
          <w:lang w:eastAsia="ru-RU"/>
        </w:rPr>
        <w:t>3. Направить настоящее решение Главе города Ульяновска.</w:t>
      </w:r>
    </w:p>
    <w:p w:rsidR="006975CF" w:rsidRPr="006975CF" w:rsidRDefault="006975CF" w:rsidP="006975CF">
      <w:pPr>
        <w:spacing w:after="0" w:line="240" w:lineRule="auto"/>
        <w:ind w:firstLine="720"/>
        <w:jc w:val="both"/>
        <w:rPr>
          <w:rFonts w:ascii="PT Astra Serif" w:eastAsia="Times New Roman" w:hAnsi="PT Astra Serif" w:cs="Times New Roman"/>
          <w:color w:val="000000"/>
          <w:sz w:val="28"/>
          <w:szCs w:val="28"/>
          <w:lang w:eastAsia="ru-RU"/>
        </w:rPr>
      </w:pPr>
      <w:r w:rsidRPr="006975CF">
        <w:rPr>
          <w:rFonts w:ascii="PT Astra Serif" w:eastAsia="Times New Roman" w:hAnsi="PT Astra Serif" w:cs="Times New Roman"/>
          <w:color w:val="000000"/>
          <w:sz w:val="28"/>
          <w:szCs w:val="28"/>
          <w:lang w:eastAsia="ru-RU"/>
        </w:rPr>
        <w:t xml:space="preserve">4.  Настоящее решение подлежит официальному опубликованию в сетевом издании «Ульяновск сегодня». </w:t>
      </w:r>
      <w:hyperlink r:id="rId8" w:history="1">
        <w:r w:rsidRPr="006975CF">
          <w:rPr>
            <w:rFonts w:ascii="PT Astra Serif" w:eastAsia="Times New Roman" w:hAnsi="PT Astra Serif" w:cs="Times New Roman"/>
            <w:color w:val="000000"/>
            <w:sz w:val="28"/>
            <w:szCs w:val="28"/>
            <w:lang w:eastAsia="ru-RU"/>
          </w:rPr>
          <w:t>Официальный портал города Ульяновска» (ultoday73.ru).</w:t>
        </w:r>
      </w:hyperlink>
      <w:r w:rsidRPr="006975CF">
        <w:rPr>
          <w:rFonts w:ascii="PT Astra Serif" w:eastAsia="Times New Roman" w:hAnsi="PT Astra Serif" w:cs="PT Astra Serif"/>
          <w:b/>
          <w:color w:val="000000"/>
          <w:sz w:val="28"/>
          <w:szCs w:val="28"/>
          <w:lang w:eastAsia="ru-RU"/>
        </w:rPr>
        <w:t xml:space="preserve">   </w:t>
      </w:r>
    </w:p>
    <w:p w:rsidR="006975CF" w:rsidRPr="006975CF" w:rsidRDefault="006975CF" w:rsidP="006975CF">
      <w:pPr>
        <w:spacing w:after="0" w:line="240" w:lineRule="auto"/>
        <w:ind w:firstLine="720"/>
        <w:jc w:val="both"/>
        <w:rPr>
          <w:rFonts w:ascii="PT Astra Serif" w:eastAsia="Times New Roman" w:hAnsi="PT Astra Serif" w:cs="Times New Roman"/>
          <w:color w:val="000000"/>
          <w:sz w:val="28"/>
          <w:szCs w:val="28"/>
          <w:lang w:eastAsia="ru-RU"/>
        </w:rPr>
      </w:pPr>
    </w:p>
    <w:p w:rsidR="006975CF" w:rsidRPr="006975CF" w:rsidRDefault="006975CF" w:rsidP="006975CF">
      <w:pPr>
        <w:autoSpaceDE w:val="0"/>
        <w:autoSpaceDN w:val="0"/>
        <w:adjustRightInd w:val="0"/>
        <w:spacing w:after="0" w:line="240" w:lineRule="auto"/>
        <w:jc w:val="both"/>
        <w:rPr>
          <w:rFonts w:ascii="PT Astra Serif" w:eastAsia="Times New Roman" w:hAnsi="PT Astra Serif" w:cs="Times New Roman"/>
          <w:b/>
          <w:sz w:val="28"/>
          <w:szCs w:val="28"/>
          <w:lang w:eastAsia="ru-RU"/>
        </w:rPr>
      </w:pPr>
    </w:p>
    <w:p w:rsidR="006975CF" w:rsidRPr="006975CF" w:rsidRDefault="006975CF" w:rsidP="006975CF">
      <w:pPr>
        <w:autoSpaceDE w:val="0"/>
        <w:autoSpaceDN w:val="0"/>
        <w:adjustRightInd w:val="0"/>
        <w:spacing w:after="0" w:line="240" w:lineRule="auto"/>
        <w:jc w:val="both"/>
        <w:rPr>
          <w:rFonts w:ascii="PT Astra Serif" w:eastAsia="Times New Roman" w:hAnsi="PT Astra Serif" w:cs="Times New Roman"/>
          <w:b/>
          <w:sz w:val="28"/>
          <w:szCs w:val="28"/>
          <w:lang w:eastAsia="ru-RU"/>
        </w:rPr>
      </w:pPr>
      <w:r w:rsidRPr="006975CF">
        <w:rPr>
          <w:rFonts w:ascii="PT Astra Serif" w:eastAsia="Times New Roman" w:hAnsi="PT Astra Serif" w:cs="Times New Roman"/>
          <w:b/>
          <w:sz w:val="28"/>
          <w:szCs w:val="28"/>
          <w:lang w:eastAsia="ru-RU"/>
        </w:rPr>
        <w:t xml:space="preserve">Председатель Ульяновской </w:t>
      </w:r>
    </w:p>
    <w:p w:rsidR="006975CF" w:rsidRPr="006975CF" w:rsidRDefault="006975CF" w:rsidP="006975CF">
      <w:pPr>
        <w:autoSpaceDE w:val="0"/>
        <w:autoSpaceDN w:val="0"/>
        <w:adjustRightInd w:val="0"/>
        <w:spacing w:after="0" w:line="240" w:lineRule="auto"/>
        <w:jc w:val="both"/>
        <w:rPr>
          <w:rFonts w:ascii="PT Astra Serif" w:eastAsia="Times New Roman" w:hAnsi="PT Astra Serif" w:cs="Times New Roman"/>
          <w:b/>
          <w:sz w:val="28"/>
          <w:szCs w:val="28"/>
          <w:lang w:eastAsia="ru-RU"/>
        </w:rPr>
      </w:pPr>
      <w:r w:rsidRPr="006975CF">
        <w:rPr>
          <w:rFonts w:ascii="PT Astra Serif" w:eastAsia="Times New Roman" w:hAnsi="PT Astra Serif" w:cs="Times New Roman"/>
          <w:b/>
          <w:sz w:val="28"/>
          <w:szCs w:val="28"/>
          <w:lang w:eastAsia="ru-RU"/>
        </w:rPr>
        <w:t>Городской Думы</w:t>
      </w:r>
      <w:r w:rsidRPr="006975CF">
        <w:rPr>
          <w:rFonts w:ascii="PT Astra Serif" w:eastAsia="Times New Roman" w:hAnsi="PT Astra Serif" w:cs="Times New Roman"/>
          <w:b/>
          <w:sz w:val="28"/>
          <w:szCs w:val="28"/>
          <w:lang w:eastAsia="ru-RU"/>
        </w:rPr>
        <w:tab/>
      </w:r>
      <w:r w:rsidRPr="006975CF">
        <w:rPr>
          <w:rFonts w:ascii="PT Astra Serif" w:eastAsia="Times New Roman" w:hAnsi="PT Astra Serif" w:cs="Times New Roman"/>
          <w:b/>
          <w:sz w:val="28"/>
          <w:szCs w:val="28"/>
          <w:lang w:eastAsia="ru-RU"/>
        </w:rPr>
        <w:tab/>
      </w:r>
      <w:r w:rsidRPr="006975CF">
        <w:rPr>
          <w:rFonts w:ascii="PT Astra Serif" w:eastAsia="Times New Roman" w:hAnsi="PT Astra Serif" w:cs="Times New Roman"/>
          <w:b/>
          <w:sz w:val="28"/>
          <w:szCs w:val="28"/>
          <w:lang w:eastAsia="ru-RU"/>
        </w:rPr>
        <w:tab/>
      </w:r>
      <w:r w:rsidRPr="006975CF">
        <w:rPr>
          <w:rFonts w:ascii="PT Astra Serif" w:eastAsia="Times New Roman" w:hAnsi="PT Astra Serif" w:cs="Times New Roman"/>
          <w:b/>
          <w:sz w:val="28"/>
          <w:szCs w:val="28"/>
          <w:lang w:eastAsia="ru-RU"/>
        </w:rPr>
        <w:tab/>
        <w:t xml:space="preserve">                                        И.В.Ножечкин</w:t>
      </w:r>
    </w:p>
    <w:p w:rsidR="006975CF" w:rsidRPr="006975CF" w:rsidRDefault="006975CF" w:rsidP="006975CF">
      <w:pPr>
        <w:autoSpaceDE w:val="0"/>
        <w:autoSpaceDN w:val="0"/>
        <w:adjustRightInd w:val="0"/>
        <w:spacing w:after="0" w:line="240" w:lineRule="auto"/>
        <w:jc w:val="both"/>
        <w:rPr>
          <w:rFonts w:ascii="PT Astra Serif" w:eastAsia="Times New Roman" w:hAnsi="PT Astra Serif" w:cs="Times New Roman"/>
          <w:b/>
          <w:sz w:val="28"/>
          <w:szCs w:val="28"/>
          <w:highlight w:val="yellow"/>
          <w:lang w:eastAsia="ru-RU"/>
        </w:rPr>
      </w:pPr>
    </w:p>
    <w:p w:rsidR="006975CF" w:rsidRPr="006975CF" w:rsidRDefault="006975CF" w:rsidP="006975CF">
      <w:pPr>
        <w:autoSpaceDE w:val="0"/>
        <w:autoSpaceDN w:val="0"/>
        <w:adjustRightInd w:val="0"/>
        <w:spacing w:after="0" w:line="240" w:lineRule="auto"/>
        <w:jc w:val="both"/>
        <w:rPr>
          <w:rFonts w:ascii="PT Astra Serif" w:eastAsia="Times New Roman" w:hAnsi="PT Astra Serif" w:cs="Times New Roman"/>
          <w:sz w:val="28"/>
          <w:szCs w:val="28"/>
          <w:highlight w:val="yellow"/>
          <w:lang w:eastAsia="ru-RU"/>
        </w:rPr>
      </w:pPr>
    </w:p>
    <w:p w:rsidR="006975CF" w:rsidRPr="006975CF" w:rsidRDefault="006975CF" w:rsidP="006975CF">
      <w:pPr>
        <w:autoSpaceDE w:val="0"/>
        <w:autoSpaceDN w:val="0"/>
        <w:adjustRightInd w:val="0"/>
        <w:spacing w:after="0" w:line="240" w:lineRule="auto"/>
        <w:jc w:val="both"/>
        <w:rPr>
          <w:rFonts w:ascii="PT Astra Serif" w:eastAsia="Times New Roman" w:hAnsi="PT Astra Serif" w:cs="Times New Roman"/>
          <w:sz w:val="28"/>
          <w:szCs w:val="28"/>
          <w:highlight w:val="yellow"/>
          <w:lang w:eastAsia="ru-RU"/>
        </w:rPr>
      </w:pPr>
    </w:p>
    <w:p w:rsidR="006975CF" w:rsidRPr="006975CF" w:rsidRDefault="006975CF" w:rsidP="006975CF">
      <w:pPr>
        <w:autoSpaceDE w:val="0"/>
        <w:autoSpaceDN w:val="0"/>
        <w:adjustRightInd w:val="0"/>
        <w:spacing w:after="0" w:line="240" w:lineRule="auto"/>
        <w:jc w:val="both"/>
        <w:rPr>
          <w:rFonts w:ascii="PT Astra Serif" w:eastAsia="Times New Roman" w:hAnsi="PT Astra Serif" w:cs="Times New Roman"/>
          <w:sz w:val="28"/>
          <w:szCs w:val="28"/>
          <w:highlight w:val="yellow"/>
          <w:lang w:eastAsia="ru-RU"/>
        </w:rPr>
      </w:pPr>
    </w:p>
    <w:p w:rsidR="006975CF" w:rsidRPr="006975CF" w:rsidRDefault="006975CF" w:rsidP="006975CF">
      <w:pPr>
        <w:autoSpaceDE w:val="0"/>
        <w:autoSpaceDN w:val="0"/>
        <w:adjustRightInd w:val="0"/>
        <w:spacing w:after="0" w:line="240" w:lineRule="auto"/>
        <w:jc w:val="both"/>
        <w:rPr>
          <w:rFonts w:ascii="PT Astra Serif" w:eastAsia="Times New Roman" w:hAnsi="PT Astra Serif" w:cs="Times New Roman"/>
          <w:sz w:val="28"/>
          <w:szCs w:val="28"/>
          <w:highlight w:val="yellow"/>
          <w:lang w:eastAsia="ru-RU"/>
        </w:rPr>
      </w:pPr>
    </w:p>
    <w:p w:rsidR="006975CF" w:rsidRPr="006975CF" w:rsidRDefault="006975CF" w:rsidP="006975CF">
      <w:pPr>
        <w:autoSpaceDE w:val="0"/>
        <w:autoSpaceDN w:val="0"/>
        <w:adjustRightInd w:val="0"/>
        <w:spacing w:after="0" w:line="240" w:lineRule="auto"/>
        <w:ind w:left="6240"/>
        <w:rPr>
          <w:rFonts w:ascii="PT Astra Serif" w:eastAsia="Times New Roman" w:hAnsi="PT Astra Serif" w:cs="Arial"/>
          <w:sz w:val="28"/>
          <w:szCs w:val="28"/>
          <w:lang w:eastAsia="ru-RU"/>
        </w:rPr>
      </w:pPr>
      <w:bookmarkStart w:id="0" w:name="_GoBack"/>
      <w:bookmarkEnd w:id="0"/>
      <w:r w:rsidRPr="006975CF">
        <w:rPr>
          <w:rFonts w:ascii="PT Astra Serif" w:eastAsia="Times New Roman" w:hAnsi="PT Astra Serif" w:cs="Arial"/>
          <w:sz w:val="28"/>
          <w:szCs w:val="28"/>
          <w:lang w:eastAsia="ru-RU"/>
        </w:rPr>
        <w:lastRenderedPageBreak/>
        <w:t>Приложение</w:t>
      </w:r>
    </w:p>
    <w:p w:rsidR="006975CF" w:rsidRPr="006975CF" w:rsidRDefault="006975CF" w:rsidP="006975CF">
      <w:pPr>
        <w:spacing w:after="0" w:line="240" w:lineRule="auto"/>
        <w:ind w:left="6240"/>
        <w:rPr>
          <w:rFonts w:ascii="PT Astra Serif" w:eastAsia="Times New Roman" w:hAnsi="PT Astra Serif" w:cs="Times New Roman"/>
          <w:color w:val="000000"/>
          <w:sz w:val="28"/>
          <w:szCs w:val="28"/>
          <w:lang/>
        </w:rPr>
      </w:pPr>
      <w:r w:rsidRPr="006975CF">
        <w:rPr>
          <w:rFonts w:ascii="PT Astra Serif" w:eastAsia="Times New Roman" w:hAnsi="PT Astra Serif" w:cs="Times New Roman"/>
          <w:color w:val="000000"/>
          <w:sz w:val="28"/>
          <w:szCs w:val="28"/>
          <w:lang/>
        </w:rPr>
        <w:t xml:space="preserve">к решению Ульяновской </w:t>
      </w:r>
    </w:p>
    <w:p w:rsidR="006975CF" w:rsidRPr="006975CF" w:rsidRDefault="006975CF" w:rsidP="006975CF">
      <w:pPr>
        <w:spacing w:after="0" w:line="240" w:lineRule="auto"/>
        <w:ind w:left="6240"/>
        <w:rPr>
          <w:rFonts w:ascii="PT Astra Serif" w:eastAsia="Times New Roman" w:hAnsi="PT Astra Serif" w:cs="Times New Roman"/>
          <w:color w:val="000000"/>
          <w:sz w:val="28"/>
          <w:szCs w:val="28"/>
          <w:lang/>
        </w:rPr>
      </w:pPr>
      <w:r w:rsidRPr="006975CF">
        <w:rPr>
          <w:rFonts w:ascii="PT Astra Serif" w:eastAsia="Times New Roman" w:hAnsi="PT Astra Serif" w:cs="Times New Roman"/>
          <w:color w:val="000000"/>
          <w:sz w:val="28"/>
          <w:szCs w:val="28"/>
          <w:lang/>
        </w:rPr>
        <w:t xml:space="preserve">Городской Думы </w:t>
      </w:r>
    </w:p>
    <w:p w:rsidR="006975CF" w:rsidRDefault="006975CF" w:rsidP="006975CF">
      <w:pPr>
        <w:spacing w:after="0" w:line="240" w:lineRule="auto"/>
        <w:ind w:left="6240"/>
        <w:rPr>
          <w:rFonts w:ascii="PT Astra Serif" w:eastAsia="Times New Roman" w:hAnsi="PT Astra Serif" w:cs="Times New Roman"/>
          <w:color w:val="000000"/>
          <w:sz w:val="28"/>
          <w:szCs w:val="28"/>
          <w:lang/>
        </w:rPr>
      </w:pPr>
      <w:r w:rsidRPr="006975CF">
        <w:rPr>
          <w:rFonts w:ascii="PT Astra Serif" w:eastAsia="Times New Roman" w:hAnsi="PT Astra Serif" w:cs="Times New Roman"/>
          <w:color w:val="000000"/>
          <w:sz w:val="28"/>
          <w:szCs w:val="28"/>
          <w:lang/>
        </w:rPr>
        <w:t xml:space="preserve">от </w:t>
      </w:r>
      <w:r>
        <w:rPr>
          <w:rFonts w:ascii="PT Astra Serif" w:eastAsia="Times New Roman" w:hAnsi="PT Astra Serif" w:cs="Times New Roman"/>
          <w:color w:val="000000"/>
          <w:sz w:val="28"/>
          <w:szCs w:val="28"/>
          <w:lang/>
        </w:rPr>
        <w:t xml:space="preserve">29.04.2026 </w:t>
      </w:r>
      <w:r w:rsidRPr="006975CF">
        <w:rPr>
          <w:rFonts w:ascii="PT Astra Serif" w:eastAsia="Times New Roman" w:hAnsi="PT Astra Serif" w:cs="Times New Roman"/>
          <w:color w:val="000000"/>
          <w:sz w:val="28"/>
          <w:szCs w:val="28"/>
          <w:lang/>
        </w:rPr>
        <w:t>№</w:t>
      </w:r>
      <w:r>
        <w:rPr>
          <w:rFonts w:ascii="PT Astra Serif" w:eastAsia="Times New Roman" w:hAnsi="PT Astra Serif" w:cs="Times New Roman"/>
          <w:color w:val="000000"/>
          <w:sz w:val="28"/>
          <w:szCs w:val="28"/>
          <w:lang/>
        </w:rPr>
        <w:t>78</w:t>
      </w:r>
    </w:p>
    <w:p w:rsidR="006975CF" w:rsidRPr="006975CF" w:rsidRDefault="006975CF" w:rsidP="006975CF">
      <w:pPr>
        <w:spacing w:after="0" w:line="240" w:lineRule="auto"/>
        <w:ind w:left="6240"/>
        <w:rPr>
          <w:rFonts w:ascii="PT Astra Serif" w:eastAsia="Times New Roman" w:hAnsi="PT Astra Serif" w:cs="Times New Roman"/>
          <w:color w:val="000000"/>
          <w:sz w:val="28"/>
          <w:szCs w:val="28"/>
          <w:lang w:eastAsia="ru-RU"/>
        </w:rPr>
      </w:pPr>
    </w:p>
    <w:p w:rsidR="006975CF" w:rsidRPr="006975CF" w:rsidRDefault="006975CF" w:rsidP="006975CF">
      <w:pPr>
        <w:spacing w:after="0" w:line="240" w:lineRule="auto"/>
        <w:jc w:val="center"/>
        <w:rPr>
          <w:rFonts w:ascii="PT Astra Serif" w:eastAsia="Times New Roman" w:hAnsi="PT Astra Serif" w:cs="Times New Roman"/>
          <w:b/>
          <w:color w:val="000000"/>
          <w:sz w:val="28"/>
          <w:szCs w:val="28"/>
          <w:lang w:eastAsia="ru-RU"/>
        </w:rPr>
      </w:pPr>
      <w:r w:rsidRPr="006975CF">
        <w:rPr>
          <w:rFonts w:ascii="PT Astra Serif" w:eastAsia="Times New Roman" w:hAnsi="PT Astra Serif" w:cs="Times New Roman"/>
          <w:b/>
          <w:color w:val="000000"/>
          <w:sz w:val="28"/>
          <w:szCs w:val="28"/>
          <w:lang w:eastAsia="ru-RU"/>
        </w:rPr>
        <w:t>ОТЧЁТ</w:t>
      </w:r>
    </w:p>
    <w:p w:rsidR="006975CF" w:rsidRPr="006975CF" w:rsidRDefault="006975CF" w:rsidP="006975CF">
      <w:pPr>
        <w:spacing w:after="0" w:line="240" w:lineRule="auto"/>
        <w:jc w:val="center"/>
        <w:rPr>
          <w:rFonts w:ascii="PT Astra Serif" w:eastAsia="Times New Roman" w:hAnsi="PT Astra Serif" w:cs="Times New Roman"/>
          <w:b/>
          <w:color w:val="000000"/>
          <w:sz w:val="28"/>
          <w:szCs w:val="28"/>
          <w:lang w:eastAsia="ru-RU"/>
        </w:rPr>
      </w:pPr>
      <w:r w:rsidRPr="006975CF">
        <w:rPr>
          <w:rFonts w:ascii="PT Astra Serif" w:eastAsia="Times New Roman" w:hAnsi="PT Astra Serif" w:cs="Times New Roman"/>
          <w:b/>
          <w:color w:val="000000"/>
          <w:sz w:val="28"/>
          <w:szCs w:val="28"/>
          <w:lang w:eastAsia="ru-RU"/>
        </w:rPr>
        <w:t>о результатах приватизации муниципального имущества муниципального образования «город Ульяновск» на 2025 год</w:t>
      </w:r>
    </w:p>
    <w:p w:rsidR="006975CF" w:rsidRPr="006975CF" w:rsidRDefault="006975CF" w:rsidP="006975CF">
      <w:pPr>
        <w:spacing w:after="0" w:line="240" w:lineRule="auto"/>
        <w:jc w:val="center"/>
        <w:rPr>
          <w:rFonts w:ascii="PT Astra Serif" w:eastAsia="Times New Roman" w:hAnsi="PT Astra Serif" w:cs="Times New Roman"/>
          <w:b/>
          <w:color w:val="000000"/>
          <w:sz w:val="28"/>
          <w:szCs w:val="28"/>
          <w:lang w:eastAsia="ru-RU"/>
        </w:rPr>
      </w:pPr>
      <w:r w:rsidRPr="006975CF">
        <w:rPr>
          <w:rFonts w:ascii="PT Astra Serif" w:eastAsia="Times New Roman" w:hAnsi="PT Astra Serif" w:cs="Times New Roman"/>
          <w:b/>
          <w:color w:val="000000"/>
          <w:sz w:val="28"/>
          <w:szCs w:val="28"/>
          <w:lang w:eastAsia="ru-RU"/>
        </w:rPr>
        <w:t xml:space="preserve"> и плановый период 2026 и 2027 годов за 2025 год</w:t>
      </w:r>
    </w:p>
    <w:p w:rsidR="006975CF" w:rsidRPr="006975CF" w:rsidRDefault="006975CF" w:rsidP="006975CF">
      <w:pPr>
        <w:spacing w:after="0" w:line="240" w:lineRule="auto"/>
        <w:jc w:val="center"/>
        <w:rPr>
          <w:rFonts w:ascii="PT Astra Serif" w:eastAsia="Times New Roman" w:hAnsi="PT Astra Serif" w:cs="Times New Roman"/>
          <w:color w:val="000000"/>
          <w:sz w:val="28"/>
          <w:szCs w:val="28"/>
          <w:lang w:eastAsia="ru-RU"/>
        </w:rPr>
      </w:pPr>
    </w:p>
    <w:p w:rsidR="006975CF" w:rsidRPr="006975CF" w:rsidRDefault="006975CF" w:rsidP="006975CF">
      <w:pPr>
        <w:tabs>
          <w:tab w:val="left" w:pos="3119"/>
          <w:tab w:val="left" w:pos="4678"/>
        </w:tabs>
        <w:spacing w:after="0" w:line="240" w:lineRule="auto"/>
        <w:ind w:firstLine="709"/>
        <w:jc w:val="center"/>
        <w:rPr>
          <w:rFonts w:ascii="PT Astra Serif" w:eastAsia="Times New Roman" w:hAnsi="PT Astra Serif" w:cs="Times New Roman"/>
          <w:i/>
          <w:caps/>
          <w:color w:val="000000"/>
          <w:sz w:val="28"/>
          <w:szCs w:val="28"/>
          <w:lang w:eastAsia="ru-RU"/>
        </w:rPr>
      </w:pPr>
      <w:r w:rsidRPr="006975CF">
        <w:rPr>
          <w:rFonts w:ascii="PT Astra Serif" w:eastAsia="Times New Roman" w:hAnsi="PT Astra Serif" w:cs="Times New Roman"/>
          <w:caps/>
          <w:color w:val="000000"/>
          <w:sz w:val="28"/>
          <w:szCs w:val="28"/>
          <w:u w:val="single"/>
          <w:lang w:eastAsia="ru-RU"/>
        </w:rPr>
        <w:t>1. Плановые показатели</w:t>
      </w:r>
    </w:p>
    <w:p w:rsidR="006975CF" w:rsidRPr="006975CF" w:rsidRDefault="006975CF" w:rsidP="006975CF">
      <w:pPr>
        <w:spacing w:after="0" w:line="240" w:lineRule="auto"/>
        <w:jc w:val="center"/>
        <w:rPr>
          <w:rFonts w:ascii="PT Astra Serif" w:eastAsia="Times New Roman" w:hAnsi="PT Astra Serif" w:cs="Times New Roman"/>
          <w:color w:val="000000"/>
          <w:sz w:val="28"/>
          <w:szCs w:val="28"/>
          <w:lang w:eastAsia="ru-RU"/>
        </w:rPr>
      </w:pPr>
    </w:p>
    <w:p w:rsidR="006975CF" w:rsidRPr="006975CF" w:rsidRDefault="006975CF" w:rsidP="006975CF">
      <w:pPr>
        <w:autoSpaceDE w:val="0"/>
        <w:autoSpaceDN w:val="0"/>
        <w:adjustRightInd w:val="0"/>
        <w:spacing w:after="0" w:line="240" w:lineRule="auto"/>
        <w:ind w:firstLine="709"/>
        <w:jc w:val="both"/>
        <w:rPr>
          <w:rFonts w:ascii="PT Astra Serif" w:eastAsia="Times New Roman" w:hAnsi="PT Astra Serif" w:cs="Times New Roman"/>
          <w:color w:val="FF0000"/>
          <w:sz w:val="28"/>
          <w:szCs w:val="28"/>
          <w:lang w:eastAsia="ru-RU"/>
        </w:rPr>
      </w:pPr>
      <w:r w:rsidRPr="006975CF">
        <w:rPr>
          <w:rFonts w:ascii="PT Astra Serif" w:eastAsia="Times New Roman" w:hAnsi="PT Astra Serif" w:cs="Times New Roman"/>
          <w:color w:val="000000"/>
          <w:sz w:val="28"/>
          <w:szCs w:val="28"/>
          <w:lang w:eastAsia="ru-RU"/>
        </w:rPr>
        <w:t xml:space="preserve">Выполнение Программы приватизации муниципального имущества муниципального образования «город Ульяновск» на 2025 год и плановый период 2026 и 2027 годов осуществлялось в соответствии с Федеральным законом от 21.12.2001 № 178-ФЗ «О приватизации государственного и муниципального имущества» и Федеральным законом от 22.07.2008 № 159-ФЗ  </w:t>
      </w:r>
      <w:r w:rsidRPr="006975CF">
        <w:rPr>
          <w:rFonts w:ascii="PT Astra Serif" w:eastAsia="Times New Roman" w:hAnsi="PT Astra Serif" w:cs="Times New Roman"/>
          <w:bCs/>
          <w:color w:val="000000"/>
          <w:sz w:val="28"/>
          <w:szCs w:val="28"/>
          <w:lang w:eastAsia="ru-RU"/>
        </w:rPr>
        <w: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(далее – Федеральный закон № 159-ФЗ).</w:t>
      </w:r>
      <w:r w:rsidRPr="006975CF">
        <w:rPr>
          <w:rFonts w:ascii="PT Astra Serif" w:eastAsia="Times New Roman" w:hAnsi="PT Astra Serif" w:cs="Times New Roman"/>
          <w:color w:val="FF0000"/>
          <w:sz w:val="28"/>
          <w:szCs w:val="28"/>
          <w:lang w:eastAsia="ru-RU"/>
        </w:rPr>
        <w:tab/>
      </w:r>
    </w:p>
    <w:p w:rsidR="006975CF" w:rsidRPr="006975CF" w:rsidRDefault="006975CF" w:rsidP="006975CF">
      <w:pPr>
        <w:autoSpaceDE w:val="0"/>
        <w:autoSpaceDN w:val="0"/>
        <w:adjustRightInd w:val="0"/>
        <w:spacing w:after="0" w:line="240" w:lineRule="auto"/>
        <w:ind w:firstLine="709"/>
        <w:jc w:val="both"/>
        <w:rPr>
          <w:rFonts w:ascii="PT Astra Serif" w:eastAsia="Times New Roman" w:hAnsi="PT Astra Serif" w:cs="Times New Roman"/>
          <w:color w:val="000000"/>
          <w:sz w:val="28"/>
          <w:szCs w:val="28"/>
          <w:lang w:eastAsia="ru-RU"/>
        </w:rPr>
      </w:pPr>
      <w:r w:rsidRPr="006975CF">
        <w:rPr>
          <w:rFonts w:ascii="PT Astra Serif" w:eastAsia="Times New Roman" w:hAnsi="PT Astra Serif" w:cs="Times New Roman"/>
          <w:color w:val="000000"/>
          <w:sz w:val="28"/>
          <w:szCs w:val="28"/>
          <w:lang w:eastAsia="ru-RU"/>
        </w:rPr>
        <w:t xml:space="preserve">Программа приватизации муниципального имущества муниципального образования «город Ульяновск» на 2025 год и плановый период 2026 и 2027 годов (далее – Программа приватизации) утверждена решением УГД от 30.10.2024 № 128 (с изменениями), состоит из 5 разделов и включает в себя: </w:t>
      </w:r>
    </w:p>
    <w:p w:rsidR="006975CF" w:rsidRPr="006975CF" w:rsidRDefault="006975CF" w:rsidP="006975CF">
      <w:pPr>
        <w:tabs>
          <w:tab w:val="left" w:pos="2685"/>
        </w:tabs>
        <w:autoSpaceDE w:val="0"/>
        <w:autoSpaceDN w:val="0"/>
        <w:adjustRightInd w:val="0"/>
        <w:spacing w:after="0" w:line="240" w:lineRule="auto"/>
        <w:jc w:val="both"/>
        <w:rPr>
          <w:rFonts w:ascii="PT Astra Serif" w:eastAsia="Times New Roman" w:hAnsi="PT Astra Serif" w:cs="Times New Roman"/>
          <w:color w:val="00000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9"/>
        <w:gridCol w:w="2204"/>
        <w:gridCol w:w="2914"/>
        <w:gridCol w:w="2601"/>
      </w:tblGrid>
      <w:tr w:rsidR="006975CF" w:rsidRPr="006975CF" w:rsidTr="006F1459">
        <w:trPr>
          <w:trHeight w:val="158"/>
        </w:trPr>
        <w:tc>
          <w:tcPr>
            <w:tcW w:w="1951" w:type="dxa"/>
            <w:vMerge w:val="restart"/>
          </w:tcPr>
          <w:p w:rsidR="006975CF" w:rsidRPr="006975CF" w:rsidRDefault="006975CF" w:rsidP="006975CF">
            <w:pPr>
              <w:spacing w:after="0" w:line="240" w:lineRule="auto"/>
              <w:jc w:val="center"/>
              <w:rPr>
                <w:rFonts w:ascii="PT Astra Serif" w:eastAsia="Times New Roman" w:hAnsi="PT Astra Serif" w:cs="Times New Roman"/>
                <w:color w:val="000000"/>
                <w:sz w:val="24"/>
                <w:szCs w:val="20"/>
                <w:lang w:eastAsia="ru-RU"/>
              </w:rPr>
            </w:pPr>
            <w:r w:rsidRPr="006975CF">
              <w:rPr>
                <w:rFonts w:ascii="PT Astra Serif" w:eastAsia="Times New Roman" w:hAnsi="PT Astra Serif" w:cs="Times New Roman"/>
                <w:color w:val="000000"/>
                <w:sz w:val="24"/>
                <w:szCs w:val="20"/>
                <w:lang w:eastAsia="ru-RU"/>
              </w:rPr>
              <w:t>Общее количество объектов</w:t>
            </w:r>
          </w:p>
        </w:tc>
        <w:tc>
          <w:tcPr>
            <w:tcW w:w="7903" w:type="dxa"/>
            <w:gridSpan w:val="3"/>
          </w:tcPr>
          <w:p w:rsidR="006975CF" w:rsidRPr="006975CF" w:rsidRDefault="006975CF" w:rsidP="006975CF">
            <w:pPr>
              <w:spacing w:after="0" w:line="240" w:lineRule="auto"/>
              <w:jc w:val="center"/>
              <w:rPr>
                <w:rFonts w:ascii="PT Astra Serif" w:eastAsia="Times New Roman" w:hAnsi="PT Astra Serif" w:cs="Times New Roman"/>
                <w:color w:val="000000"/>
                <w:sz w:val="24"/>
                <w:szCs w:val="20"/>
                <w:lang w:eastAsia="ru-RU"/>
              </w:rPr>
            </w:pPr>
            <w:r w:rsidRPr="006975CF">
              <w:rPr>
                <w:rFonts w:ascii="PT Astra Serif" w:eastAsia="Times New Roman" w:hAnsi="PT Astra Serif" w:cs="Times New Roman"/>
                <w:color w:val="000000"/>
                <w:sz w:val="24"/>
                <w:szCs w:val="20"/>
                <w:lang w:eastAsia="ru-RU"/>
              </w:rPr>
              <w:t>в  том  числе:</w:t>
            </w:r>
          </w:p>
        </w:tc>
      </w:tr>
      <w:tr w:rsidR="006975CF" w:rsidRPr="006975CF" w:rsidTr="006F1459">
        <w:trPr>
          <w:trHeight w:val="157"/>
        </w:trPr>
        <w:tc>
          <w:tcPr>
            <w:tcW w:w="1951" w:type="dxa"/>
            <w:vMerge/>
          </w:tcPr>
          <w:p w:rsidR="006975CF" w:rsidRPr="006975CF" w:rsidRDefault="006975CF" w:rsidP="006975CF">
            <w:pPr>
              <w:tabs>
                <w:tab w:val="left" w:pos="2685"/>
              </w:tabs>
              <w:autoSpaceDE w:val="0"/>
              <w:autoSpaceDN w:val="0"/>
              <w:adjustRightInd w:val="0"/>
              <w:spacing w:after="0" w:line="240" w:lineRule="auto"/>
              <w:jc w:val="both"/>
              <w:rPr>
                <w:rFonts w:ascii="PT Astra Serif" w:eastAsia="Times New Roman" w:hAnsi="PT Astra Serif" w:cs="Times New Roman"/>
                <w:color w:val="000000"/>
                <w:sz w:val="28"/>
                <w:szCs w:val="28"/>
                <w:lang w:eastAsia="ru-RU"/>
              </w:rPr>
            </w:pPr>
          </w:p>
        </w:tc>
        <w:tc>
          <w:tcPr>
            <w:tcW w:w="2268" w:type="dxa"/>
          </w:tcPr>
          <w:p w:rsidR="006975CF" w:rsidRPr="006975CF" w:rsidRDefault="006975CF" w:rsidP="006975CF">
            <w:pPr>
              <w:tabs>
                <w:tab w:val="left" w:pos="2685"/>
              </w:tabs>
              <w:autoSpaceDE w:val="0"/>
              <w:autoSpaceDN w:val="0"/>
              <w:adjustRightInd w:val="0"/>
              <w:spacing w:after="0" w:line="240" w:lineRule="auto"/>
              <w:jc w:val="center"/>
              <w:rPr>
                <w:rFonts w:ascii="PT Astra Serif" w:eastAsia="Times New Roman" w:hAnsi="PT Astra Serif" w:cs="Times New Roman"/>
                <w:color w:val="000000"/>
                <w:sz w:val="28"/>
                <w:szCs w:val="28"/>
                <w:lang w:eastAsia="ru-RU"/>
              </w:rPr>
            </w:pPr>
            <w:r w:rsidRPr="006975CF">
              <w:rPr>
                <w:rFonts w:ascii="PT Astra Serif" w:eastAsia="Times New Roman" w:hAnsi="PT Astra Serif" w:cs="Times New Roman"/>
                <w:color w:val="000000"/>
                <w:sz w:val="24"/>
                <w:szCs w:val="20"/>
                <w:lang w:eastAsia="ru-RU"/>
              </w:rPr>
              <w:t>нежилые помещения и здания</w:t>
            </w:r>
          </w:p>
        </w:tc>
        <w:tc>
          <w:tcPr>
            <w:tcW w:w="2977" w:type="dxa"/>
          </w:tcPr>
          <w:p w:rsidR="006975CF" w:rsidRPr="006975CF" w:rsidRDefault="006975CF" w:rsidP="006975CF">
            <w:pPr>
              <w:spacing w:after="0" w:line="240" w:lineRule="auto"/>
              <w:jc w:val="center"/>
              <w:rPr>
                <w:rFonts w:ascii="PT Astra Serif" w:eastAsia="Times New Roman" w:hAnsi="PT Astra Serif" w:cs="Times New Roman"/>
                <w:color w:val="000000"/>
                <w:sz w:val="28"/>
                <w:szCs w:val="28"/>
                <w:lang w:eastAsia="ru-RU"/>
              </w:rPr>
            </w:pPr>
            <w:r w:rsidRPr="006975CF">
              <w:rPr>
                <w:rFonts w:ascii="PT Astra Serif" w:eastAsia="Times New Roman" w:hAnsi="PT Astra Serif" w:cs="Times New Roman"/>
                <w:color w:val="000000"/>
                <w:sz w:val="24"/>
                <w:szCs w:val="20"/>
                <w:lang w:eastAsia="ru-RU"/>
              </w:rPr>
              <w:t>объекты газоснабжения и железнодорожные пути</w:t>
            </w:r>
          </w:p>
        </w:tc>
        <w:tc>
          <w:tcPr>
            <w:tcW w:w="2658" w:type="dxa"/>
          </w:tcPr>
          <w:p w:rsidR="006975CF" w:rsidRPr="006975CF" w:rsidRDefault="006975CF" w:rsidP="006975CF">
            <w:pPr>
              <w:tabs>
                <w:tab w:val="left" w:pos="2685"/>
              </w:tabs>
              <w:autoSpaceDE w:val="0"/>
              <w:autoSpaceDN w:val="0"/>
              <w:adjustRightInd w:val="0"/>
              <w:spacing w:after="0" w:line="240" w:lineRule="auto"/>
              <w:jc w:val="center"/>
              <w:rPr>
                <w:rFonts w:ascii="PT Astra Serif" w:eastAsia="Times New Roman" w:hAnsi="PT Astra Serif" w:cs="Times New Roman"/>
                <w:color w:val="000000"/>
                <w:sz w:val="24"/>
                <w:szCs w:val="20"/>
                <w:lang w:eastAsia="ru-RU"/>
              </w:rPr>
            </w:pPr>
            <w:r w:rsidRPr="006975CF">
              <w:rPr>
                <w:rFonts w:ascii="PT Astra Serif" w:eastAsia="Times New Roman" w:hAnsi="PT Astra Serif" w:cs="Times New Roman"/>
                <w:color w:val="000000"/>
                <w:sz w:val="24"/>
                <w:szCs w:val="20"/>
                <w:lang w:eastAsia="ru-RU"/>
              </w:rPr>
              <w:t>муниципальные унитарные предприятия</w:t>
            </w:r>
          </w:p>
        </w:tc>
      </w:tr>
      <w:tr w:rsidR="006975CF" w:rsidRPr="006975CF" w:rsidTr="006F1459">
        <w:tc>
          <w:tcPr>
            <w:tcW w:w="1951" w:type="dxa"/>
          </w:tcPr>
          <w:p w:rsidR="006975CF" w:rsidRPr="006975CF" w:rsidRDefault="006975CF" w:rsidP="006975CF">
            <w:pPr>
              <w:tabs>
                <w:tab w:val="left" w:pos="2685"/>
              </w:tabs>
              <w:autoSpaceDE w:val="0"/>
              <w:autoSpaceDN w:val="0"/>
              <w:adjustRightInd w:val="0"/>
              <w:spacing w:after="0" w:line="240" w:lineRule="auto"/>
              <w:jc w:val="center"/>
              <w:rPr>
                <w:rFonts w:ascii="PT Astra Serif" w:eastAsia="Times New Roman" w:hAnsi="PT Astra Serif" w:cs="Times New Roman"/>
                <w:color w:val="000000"/>
                <w:sz w:val="28"/>
                <w:szCs w:val="28"/>
                <w:lang w:eastAsia="ru-RU"/>
              </w:rPr>
            </w:pPr>
            <w:r w:rsidRPr="006975CF">
              <w:rPr>
                <w:rFonts w:ascii="PT Astra Serif" w:eastAsia="Times New Roman" w:hAnsi="PT Astra Serif" w:cs="Times New Roman"/>
                <w:color w:val="000000"/>
                <w:sz w:val="28"/>
                <w:szCs w:val="28"/>
                <w:lang w:eastAsia="ru-RU"/>
              </w:rPr>
              <w:t>139</w:t>
            </w:r>
          </w:p>
        </w:tc>
        <w:tc>
          <w:tcPr>
            <w:tcW w:w="2268" w:type="dxa"/>
          </w:tcPr>
          <w:p w:rsidR="006975CF" w:rsidRPr="006975CF" w:rsidRDefault="006975CF" w:rsidP="006975CF">
            <w:pPr>
              <w:tabs>
                <w:tab w:val="left" w:pos="2685"/>
              </w:tabs>
              <w:autoSpaceDE w:val="0"/>
              <w:autoSpaceDN w:val="0"/>
              <w:adjustRightInd w:val="0"/>
              <w:spacing w:after="0" w:line="240" w:lineRule="auto"/>
              <w:jc w:val="center"/>
              <w:rPr>
                <w:rFonts w:ascii="PT Astra Serif" w:eastAsia="Times New Roman" w:hAnsi="PT Astra Serif" w:cs="Times New Roman"/>
                <w:color w:val="000000"/>
                <w:sz w:val="28"/>
                <w:szCs w:val="28"/>
                <w:lang w:eastAsia="ru-RU"/>
              </w:rPr>
            </w:pPr>
            <w:r w:rsidRPr="006975CF">
              <w:rPr>
                <w:rFonts w:ascii="PT Astra Serif" w:eastAsia="Times New Roman" w:hAnsi="PT Astra Serif" w:cs="Times New Roman"/>
                <w:color w:val="000000"/>
                <w:sz w:val="28"/>
                <w:szCs w:val="28"/>
                <w:lang w:eastAsia="ru-RU"/>
              </w:rPr>
              <w:t>64</w:t>
            </w:r>
          </w:p>
        </w:tc>
        <w:tc>
          <w:tcPr>
            <w:tcW w:w="2977" w:type="dxa"/>
          </w:tcPr>
          <w:p w:rsidR="006975CF" w:rsidRPr="006975CF" w:rsidRDefault="006975CF" w:rsidP="006975CF">
            <w:pPr>
              <w:tabs>
                <w:tab w:val="left" w:pos="2685"/>
              </w:tabs>
              <w:autoSpaceDE w:val="0"/>
              <w:autoSpaceDN w:val="0"/>
              <w:adjustRightInd w:val="0"/>
              <w:spacing w:after="0" w:line="240" w:lineRule="auto"/>
              <w:jc w:val="center"/>
              <w:rPr>
                <w:rFonts w:ascii="PT Astra Serif" w:eastAsia="Times New Roman" w:hAnsi="PT Astra Serif" w:cs="Times New Roman"/>
                <w:color w:val="000000"/>
                <w:sz w:val="28"/>
                <w:szCs w:val="28"/>
                <w:lang w:eastAsia="ru-RU"/>
              </w:rPr>
            </w:pPr>
            <w:r w:rsidRPr="006975CF">
              <w:rPr>
                <w:rFonts w:ascii="PT Astra Serif" w:eastAsia="Times New Roman" w:hAnsi="PT Astra Serif" w:cs="Times New Roman"/>
                <w:color w:val="000000"/>
                <w:sz w:val="28"/>
                <w:szCs w:val="28"/>
                <w:lang w:eastAsia="ru-RU"/>
              </w:rPr>
              <w:t>73</w:t>
            </w:r>
          </w:p>
        </w:tc>
        <w:tc>
          <w:tcPr>
            <w:tcW w:w="2658" w:type="dxa"/>
          </w:tcPr>
          <w:p w:rsidR="006975CF" w:rsidRPr="006975CF" w:rsidRDefault="006975CF" w:rsidP="006975CF">
            <w:pPr>
              <w:tabs>
                <w:tab w:val="left" w:pos="2685"/>
              </w:tabs>
              <w:autoSpaceDE w:val="0"/>
              <w:autoSpaceDN w:val="0"/>
              <w:adjustRightInd w:val="0"/>
              <w:spacing w:after="0" w:line="240" w:lineRule="auto"/>
              <w:jc w:val="center"/>
              <w:rPr>
                <w:rFonts w:ascii="PT Astra Serif" w:eastAsia="Times New Roman" w:hAnsi="PT Astra Serif" w:cs="Times New Roman"/>
                <w:color w:val="000000"/>
                <w:sz w:val="28"/>
                <w:szCs w:val="28"/>
                <w:lang w:eastAsia="ru-RU"/>
              </w:rPr>
            </w:pPr>
            <w:r w:rsidRPr="006975CF">
              <w:rPr>
                <w:rFonts w:ascii="PT Astra Serif" w:eastAsia="Times New Roman" w:hAnsi="PT Astra Serif" w:cs="Times New Roman"/>
                <w:color w:val="000000"/>
                <w:sz w:val="28"/>
                <w:szCs w:val="28"/>
                <w:lang w:eastAsia="ru-RU"/>
              </w:rPr>
              <w:t>2</w:t>
            </w:r>
          </w:p>
        </w:tc>
      </w:tr>
    </w:tbl>
    <w:p w:rsidR="006975CF" w:rsidRPr="006975CF" w:rsidRDefault="006975CF" w:rsidP="006975CF">
      <w:pPr>
        <w:tabs>
          <w:tab w:val="left" w:pos="2685"/>
        </w:tabs>
        <w:autoSpaceDE w:val="0"/>
        <w:autoSpaceDN w:val="0"/>
        <w:adjustRightInd w:val="0"/>
        <w:spacing w:after="0" w:line="240" w:lineRule="auto"/>
        <w:jc w:val="both"/>
        <w:rPr>
          <w:rFonts w:ascii="PT Astra Serif" w:eastAsia="Times New Roman" w:hAnsi="PT Astra Serif" w:cs="Times New Roman"/>
          <w:color w:val="000000"/>
          <w:sz w:val="28"/>
          <w:szCs w:val="28"/>
          <w:lang w:eastAsia="ru-RU"/>
        </w:rPr>
      </w:pPr>
    </w:p>
    <w:p w:rsidR="006975CF" w:rsidRPr="006975CF" w:rsidRDefault="006975CF" w:rsidP="006975CF">
      <w:pPr>
        <w:autoSpaceDE w:val="0"/>
        <w:autoSpaceDN w:val="0"/>
        <w:adjustRightInd w:val="0"/>
        <w:spacing w:after="0" w:line="240" w:lineRule="auto"/>
        <w:ind w:firstLine="709"/>
        <w:jc w:val="both"/>
        <w:rPr>
          <w:rFonts w:ascii="PT Astra Serif" w:eastAsia="Times New Roman" w:hAnsi="PT Astra Serif" w:cs="Times New Roman"/>
          <w:color w:val="000000"/>
          <w:sz w:val="28"/>
          <w:szCs w:val="28"/>
          <w:lang w:eastAsia="ru-RU"/>
        </w:rPr>
      </w:pPr>
    </w:p>
    <w:p w:rsidR="006975CF" w:rsidRPr="006975CF" w:rsidRDefault="006975CF" w:rsidP="006975CF">
      <w:pPr>
        <w:tabs>
          <w:tab w:val="left" w:pos="3119"/>
          <w:tab w:val="left" w:pos="4678"/>
        </w:tabs>
        <w:spacing w:after="0" w:line="240" w:lineRule="auto"/>
        <w:ind w:firstLine="709"/>
        <w:rPr>
          <w:rFonts w:ascii="PT Astra Serif" w:eastAsia="Times New Roman" w:hAnsi="PT Astra Serif" w:cs="Times New Roman"/>
          <w:color w:val="000000"/>
          <w:sz w:val="28"/>
          <w:szCs w:val="28"/>
          <w:lang w:eastAsia="ru-RU"/>
        </w:rPr>
      </w:pPr>
      <w:r w:rsidRPr="006975CF">
        <w:rPr>
          <w:rFonts w:ascii="PT Astra Serif" w:eastAsia="Times New Roman" w:hAnsi="PT Astra Serif" w:cs="Times New Roman"/>
          <w:color w:val="000000"/>
          <w:sz w:val="28"/>
          <w:szCs w:val="28"/>
          <w:lang w:eastAsia="ru-RU"/>
        </w:rPr>
        <w:t>За 2025 год в бюджет города Ульяновска от продажи объектов недвижимости поступили денежные средства в размере:</w:t>
      </w:r>
    </w:p>
    <w:p w:rsidR="006975CF" w:rsidRPr="006975CF" w:rsidRDefault="006975CF" w:rsidP="006975CF">
      <w:pPr>
        <w:tabs>
          <w:tab w:val="left" w:pos="3119"/>
          <w:tab w:val="left" w:pos="4678"/>
        </w:tabs>
        <w:spacing w:after="0" w:line="240" w:lineRule="auto"/>
        <w:rPr>
          <w:rFonts w:ascii="PT Astra Serif" w:eastAsia="Times New Roman" w:hAnsi="PT Astra Serif" w:cs="Times New Roman"/>
          <w:color w:val="000000"/>
          <w:sz w:val="28"/>
          <w:szCs w:val="28"/>
          <w:lang w:eastAsia="ru-RU"/>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2"/>
        <w:gridCol w:w="1445"/>
        <w:gridCol w:w="1080"/>
        <w:gridCol w:w="1820"/>
        <w:gridCol w:w="4001"/>
      </w:tblGrid>
      <w:tr w:rsidR="006975CF" w:rsidRPr="006975CF" w:rsidTr="006F1459">
        <w:tc>
          <w:tcPr>
            <w:tcW w:w="1514" w:type="dxa"/>
            <w:vMerge w:val="restart"/>
            <w:tcBorders>
              <w:top w:val="single" w:sz="4" w:space="0" w:color="auto"/>
              <w:left w:val="single" w:sz="4" w:space="0" w:color="auto"/>
              <w:bottom w:val="single" w:sz="4" w:space="0" w:color="auto"/>
              <w:right w:val="single" w:sz="4" w:space="0" w:color="auto"/>
            </w:tcBorders>
            <w:hideMark/>
          </w:tcPr>
          <w:p w:rsidR="006975CF" w:rsidRPr="006975CF" w:rsidRDefault="006975CF" w:rsidP="006975CF">
            <w:pPr>
              <w:spacing w:after="0" w:line="240" w:lineRule="auto"/>
              <w:jc w:val="center"/>
              <w:rPr>
                <w:rFonts w:ascii="PT Astra Serif" w:eastAsia="Times New Roman" w:hAnsi="PT Astra Serif" w:cs="Times New Roman"/>
                <w:color w:val="000000"/>
                <w:sz w:val="24"/>
                <w:szCs w:val="20"/>
                <w:lang w:eastAsia="ru-RU"/>
              </w:rPr>
            </w:pPr>
            <w:r w:rsidRPr="006975CF">
              <w:rPr>
                <w:rFonts w:ascii="PT Astra Serif" w:eastAsia="Times New Roman" w:hAnsi="PT Astra Serif" w:cs="Times New Roman"/>
                <w:color w:val="000000"/>
                <w:sz w:val="24"/>
                <w:szCs w:val="20"/>
                <w:lang w:eastAsia="ru-RU"/>
              </w:rPr>
              <w:t xml:space="preserve">План </w:t>
            </w:r>
          </w:p>
          <w:p w:rsidR="006975CF" w:rsidRPr="006975CF" w:rsidRDefault="006975CF" w:rsidP="006975CF">
            <w:pPr>
              <w:spacing w:after="0" w:line="240" w:lineRule="auto"/>
              <w:jc w:val="center"/>
              <w:rPr>
                <w:rFonts w:ascii="PT Astra Serif" w:eastAsia="Times New Roman" w:hAnsi="PT Astra Serif" w:cs="Times New Roman"/>
                <w:color w:val="000000"/>
                <w:sz w:val="24"/>
                <w:szCs w:val="20"/>
                <w:lang w:eastAsia="ru-RU"/>
              </w:rPr>
            </w:pPr>
            <w:r w:rsidRPr="006975CF">
              <w:rPr>
                <w:rFonts w:ascii="PT Astra Serif" w:eastAsia="Times New Roman" w:hAnsi="PT Astra Serif" w:cs="Times New Roman"/>
                <w:color w:val="000000"/>
                <w:sz w:val="24"/>
                <w:szCs w:val="20"/>
                <w:lang w:eastAsia="ru-RU"/>
              </w:rPr>
              <w:t>млн.руб.</w:t>
            </w:r>
          </w:p>
        </w:tc>
        <w:tc>
          <w:tcPr>
            <w:tcW w:w="1474" w:type="dxa"/>
            <w:vMerge w:val="restart"/>
            <w:tcBorders>
              <w:top w:val="single" w:sz="4" w:space="0" w:color="auto"/>
              <w:left w:val="single" w:sz="4" w:space="0" w:color="auto"/>
              <w:bottom w:val="single" w:sz="4" w:space="0" w:color="auto"/>
              <w:right w:val="single" w:sz="4" w:space="0" w:color="auto"/>
            </w:tcBorders>
          </w:tcPr>
          <w:p w:rsidR="006975CF" w:rsidRPr="006975CF" w:rsidRDefault="006975CF" w:rsidP="006975CF">
            <w:pPr>
              <w:spacing w:after="0" w:line="240" w:lineRule="auto"/>
              <w:jc w:val="center"/>
              <w:rPr>
                <w:rFonts w:ascii="PT Astra Serif" w:eastAsia="Times New Roman" w:hAnsi="PT Astra Serif" w:cs="Times New Roman"/>
                <w:color w:val="000000"/>
                <w:sz w:val="24"/>
                <w:szCs w:val="20"/>
                <w:lang w:eastAsia="ru-RU"/>
              </w:rPr>
            </w:pPr>
            <w:r w:rsidRPr="006975CF">
              <w:rPr>
                <w:rFonts w:ascii="PT Astra Serif" w:eastAsia="Times New Roman" w:hAnsi="PT Astra Serif" w:cs="Times New Roman"/>
                <w:color w:val="000000"/>
                <w:sz w:val="24"/>
                <w:szCs w:val="20"/>
                <w:lang w:eastAsia="ru-RU"/>
              </w:rPr>
              <w:t>Факт, млн.руб.</w:t>
            </w:r>
          </w:p>
          <w:p w:rsidR="006975CF" w:rsidRPr="006975CF" w:rsidRDefault="006975CF" w:rsidP="006975CF">
            <w:pPr>
              <w:spacing w:after="0" w:line="240" w:lineRule="auto"/>
              <w:rPr>
                <w:rFonts w:ascii="PT Astra Serif" w:eastAsia="Times New Roman" w:hAnsi="PT Astra Serif" w:cs="Times New Roman"/>
                <w:color w:val="000000"/>
                <w:sz w:val="24"/>
                <w:szCs w:val="20"/>
                <w:lang w:eastAsia="ru-RU"/>
              </w:rPr>
            </w:pPr>
          </w:p>
          <w:p w:rsidR="006975CF" w:rsidRPr="006975CF" w:rsidRDefault="006975CF" w:rsidP="006975CF">
            <w:pPr>
              <w:spacing w:after="0" w:line="240" w:lineRule="auto"/>
              <w:rPr>
                <w:rFonts w:ascii="PT Astra Serif" w:eastAsia="Times New Roman" w:hAnsi="PT Astra Serif" w:cs="Times New Roman"/>
                <w:color w:val="000000"/>
                <w:sz w:val="24"/>
                <w:szCs w:val="20"/>
                <w:lang w:eastAsia="ru-RU"/>
              </w:rPr>
            </w:pPr>
          </w:p>
          <w:p w:rsidR="006975CF" w:rsidRPr="006975CF" w:rsidRDefault="006975CF" w:rsidP="006975CF">
            <w:pPr>
              <w:spacing w:after="0" w:line="240" w:lineRule="auto"/>
              <w:jc w:val="center"/>
              <w:rPr>
                <w:rFonts w:ascii="PT Astra Serif" w:eastAsia="Times New Roman" w:hAnsi="PT Astra Serif" w:cs="Times New Roman"/>
                <w:color w:val="000000"/>
                <w:sz w:val="24"/>
                <w:szCs w:val="20"/>
                <w:lang w:eastAsia="ru-RU"/>
              </w:rPr>
            </w:pPr>
          </w:p>
        </w:tc>
        <w:tc>
          <w:tcPr>
            <w:tcW w:w="820" w:type="dxa"/>
            <w:vMerge w:val="restart"/>
            <w:tcBorders>
              <w:top w:val="single" w:sz="4" w:space="0" w:color="auto"/>
              <w:left w:val="single" w:sz="4" w:space="0" w:color="auto"/>
              <w:bottom w:val="single" w:sz="4" w:space="0" w:color="auto"/>
              <w:right w:val="single" w:sz="4" w:space="0" w:color="auto"/>
            </w:tcBorders>
          </w:tcPr>
          <w:p w:rsidR="006975CF" w:rsidRPr="006975CF" w:rsidRDefault="006975CF" w:rsidP="006975CF">
            <w:pPr>
              <w:spacing w:after="0" w:line="240" w:lineRule="auto"/>
              <w:jc w:val="center"/>
              <w:rPr>
                <w:rFonts w:ascii="PT Astra Serif" w:eastAsia="Times New Roman" w:hAnsi="PT Astra Serif" w:cs="Times New Roman"/>
                <w:color w:val="000000"/>
                <w:sz w:val="24"/>
                <w:szCs w:val="20"/>
                <w:lang w:eastAsia="ru-RU"/>
              </w:rPr>
            </w:pPr>
            <w:r w:rsidRPr="006975CF">
              <w:rPr>
                <w:rFonts w:ascii="PT Astra Serif" w:eastAsia="Times New Roman" w:hAnsi="PT Astra Serif" w:cs="Times New Roman"/>
                <w:color w:val="000000"/>
                <w:sz w:val="24"/>
                <w:szCs w:val="20"/>
                <w:lang w:eastAsia="ru-RU"/>
              </w:rPr>
              <w:t>%  к плану</w:t>
            </w:r>
          </w:p>
          <w:p w:rsidR="006975CF" w:rsidRPr="006975CF" w:rsidRDefault="006975CF" w:rsidP="006975CF">
            <w:pPr>
              <w:spacing w:after="0" w:line="240" w:lineRule="auto"/>
              <w:rPr>
                <w:rFonts w:ascii="PT Astra Serif" w:eastAsia="Times New Roman" w:hAnsi="PT Astra Serif" w:cs="Times New Roman"/>
                <w:color w:val="000000"/>
                <w:sz w:val="24"/>
                <w:szCs w:val="20"/>
                <w:lang w:eastAsia="ru-RU"/>
              </w:rPr>
            </w:pPr>
          </w:p>
          <w:p w:rsidR="006975CF" w:rsidRPr="006975CF" w:rsidRDefault="006975CF" w:rsidP="006975CF">
            <w:pPr>
              <w:spacing w:after="0" w:line="240" w:lineRule="auto"/>
              <w:rPr>
                <w:rFonts w:ascii="PT Astra Serif" w:eastAsia="Times New Roman" w:hAnsi="PT Astra Serif" w:cs="Times New Roman"/>
                <w:color w:val="000000"/>
                <w:sz w:val="24"/>
                <w:szCs w:val="20"/>
                <w:lang w:eastAsia="ru-RU"/>
              </w:rPr>
            </w:pPr>
          </w:p>
          <w:p w:rsidR="006975CF" w:rsidRPr="006975CF" w:rsidRDefault="006975CF" w:rsidP="006975CF">
            <w:pPr>
              <w:spacing w:after="0" w:line="240" w:lineRule="auto"/>
              <w:jc w:val="center"/>
              <w:rPr>
                <w:rFonts w:ascii="PT Astra Serif" w:eastAsia="Times New Roman" w:hAnsi="PT Astra Serif" w:cs="Times New Roman"/>
                <w:color w:val="000000"/>
                <w:sz w:val="24"/>
                <w:szCs w:val="20"/>
                <w:lang w:eastAsia="ru-RU"/>
              </w:rPr>
            </w:pPr>
          </w:p>
        </w:tc>
        <w:tc>
          <w:tcPr>
            <w:tcW w:w="6020" w:type="dxa"/>
            <w:gridSpan w:val="2"/>
            <w:tcBorders>
              <w:top w:val="single" w:sz="4" w:space="0" w:color="auto"/>
              <w:left w:val="single" w:sz="4" w:space="0" w:color="auto"/>
              <w:bottom w:val="single" w:sz="4" w:space="0" w:color="auto"/>
              <w:right w:val="single" w:sz="4" w:space="0" w:color="auto"/>
            </w:tcBorders>
            <w:hideMark/>
          </w:tcPr>
          <w:p w:rsidR="006975CF" w:rsidRPr="006975CF" w:rsidRDefault="006975CF" w:rsidP="006975CF">
            <w:pPr>
              <w:spacing w:after="0" w:line="240" w:lineRule="auto"/>
              <w:jc w:val="center"/>
              <w:rPr>
                <w:rFonts w:ascii="PT Astra Serif" w:eastAsia="Times New Roman" w:hAnsi="PT Astra Serif" w:cs="Times New Roman"/>
                <w:color w:val="000000"/>
                <w:sz w:val="24"/>
                <w:szCs w:val="20"/>
                <w:lang w:eastAsia="ru-RU"/>
              </w:rPr>
            </w:pPr>
            <w:r w:rsidRPr="006975CF">
              <w:rPr>
                <w:rFonts w:ascii="PT Astra Serif" w:eastAsia="Times New Roman" w:hAnsi="PT Astra Serif" w:cs="Times New Roman"/>
                <w:color w:val="000000"/>
                <w:sz w:val="24"/>
                <w:szCs w:val="20"/>
                <w:lang w:eastAsia="ru-RU"/>
              </w:rPr>
              <w:t>В том числе:</w:t>
            </w:r>
          </w:p>
        </w:tc>
      </w:tr>
      <w:tr w:rsidR="006975CF" w:rsidRPr="006975CF" w:rsidTr="006F1459">
        <w:tc>
          <w:tcPr>
            <w:tcW w:w="0" w:type="auto"/>
            <w:vMerge/>
            <w:tcBorders>
              <w:top w:val="single" w:sz="4" w:space="0" w:color="auto"/>
              <w:left w:val="single" w:sz="4" w:space="0" w:color="auto"/>
              <w:bottom w:val="single" w:sz="4" w:space="0" w:color="auto"/>
              <w:right w:val="single" w:sz="4" w:space="0" w:color="auto"/>
            </w:tcBorders>
            <w:vAlign w:val="center"/>
            <w:hideMark/>
          </w:tcPr>
          <w:p w:rsidR="006975CF" w:rsidRPr="006975CF" w:rsidRDefault="006975CF" w:rsidP="006975CF">
            <w:pPr>
              <w:spacing w:after="0" w:line="240" w:lineRule="auto"/>
              <w:rPr>
                <w:rFonts w:ascii="PT Astra Serif" w:eastAsia="Times New Roman" w:hAnsi="PT Astra Serif" w:cs="Times New Roman"/>
                <w:color w:val="000000"/>
                <w:sz w:val="24"/>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75CF" w:rsidRPr="006975CF" w:rsidRDefault="006975CF" w:rsidP="006975CF">
            <w:pPr>
              <w:spacing w:after="0" w:line="240" w:lineRule="auto"/>
              <w:rPr>
                <w:rFonts w:ascii="PT Astra Serif" w:eastAsia="Times New Roman" w:hAnsi="PT Astra Serif" w:cs="Times New Roman"/>
                <w:color w:val="000000"/>
                <w:sz w:val="24"/>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75CF" w:rsidRPr="006975CF" w:rsidRDefault="006975CF" w:rsidP="006975CF">
            <w:pPr>
              <w:spacing w:after="0" w:line="240" w:lineRule="auto"/>
              <w:rPr>
                <w:rFonts w:ascii="PT Astra Serif" w:eastAsia="Times New Roman" w:hAnsi="PT Astra Serif" w:cs="Times New Roman"/>
                <w:color w:val="000000"/>
                <w:sz w:val="24"/>
                <w:szCs w:val="20"/>
                <w:lang w:eastAsia="ru-RU"/>
              </w:rPr>
            </w:pPr>
          </w:p>
        </w:tc>
        <w:tc>
          <w:tcPr>
            <w:tcW w:w="1880" w:type="dxa"/>
            <w:tcBorders>
              <w:top w:val="single" w:sz="4" w:space="0" w:color="auto"/>
              <w:left w:val="single" w:sz="4" w:space="0" w:color="auto"/>
              <w:bottom w:val="single" w:sz="4" w:space="0" w:color="auto"/>
              <w:right w:val="single" w:sz="4" w:space="0" w:color="auto"/>
            </w:tcBorders>
            <w:hideMark/>
          </w:tcPr>
          <w:p w:rsidR="006975CF" w:rsidRPr="006975CF" w:rsidRDefault="006975CF" w:rsidP="006975CF">
            <w:pPr>
              <w:spacing w:after="0" w:line="240" w:lineRule="auto"/>
              <w:jc w:val="center"/>
              <w:rPr>
                <w:rFonts w:ascii="PT Astra Serif" w:eastAsia="Times New Roman" w:hAnsi="PT Astra Serif" w:cs="Times New Roman"/>
                <w:color w:val="000000"/>
                <w:sz w:val="24"/>
                <w:szCs w:val="28"/>
                <w:lang w:eastAsia="ru-RU"/>
              </w:rPr>
            </w:pPr>
            <w:r w:rsidRPr="006975CF">
              <w:rPr>
                <w:rFonts w:ascii="PT Astra Serif" w:eastAsia="Times New Roman" w:hAnsi="PT Astra Serif" w:cs="Times New Roman"/>
                <w:color w:val="000000"/>
                <w:sz w:val="24"/>
                <w:szCs w:val="20"/>
                <w:lang w:eastAsia="ru-RU"/>
              </w:rPr>
              <w:t>от продажи на торгах, млн.руб.</w:t>
            </w:r>
          </w:p>
        </w:tc>
        <w:tc>
          <w:tcPr>
            <w:tcW w:w="4140" w:type="dxa"/>
            <w:tcBorders>
              <w:top w:val="single" w:sz="4" w:space="0" w:color="auto"/>
              <w:left w:val="single" w:sz="4" w:space="0" w:color="auto"/>
              <w:bottom w:val="single" w:sz="4" w:space="0" w:color="auto"/>
              <w:right w:val="single" w:sz="4" w:space="0" w:color="auto"/>
            </w:tcBorders>
            <w:hideMark/>
          </w:tcPr>
          <w:p w:rsidR="006975CF" w:rsidRPr="006975CF" w:rsidRDefault="006975CF" w:rsidP="006975CF">
            <w:pPr>
              <w:spacing w:after="0" w:line="240" w:lineRule="auto"/>
              <w:jc w:val="center"/>
              <w:rPr>
                <w:rFonts w:ascii="PT Astra Serif" w:eastAsia="Times New Roman" w:hAnsi="PT Astra Serif" w:cs="Times New Roman"/>
                <w:color w:val="000000"/>
                <w:sz w:val="28"/>
                <w:szCs w:val="28"/>
                <w:lang w:eastAsia="ru-RU"/>
              </w:rPr>
            </w:pPr>
            <w:r w:rsidRPr="006975CF">
              <w:rPr>
                <w:rFonts w:ascii="PT Astra Serif" w:eastAsia="Times New Roman" w:hAnsi="PT Astra Serif" w:cs="Times New Roman"/>
                <w:color w:val="000000"/>
                <w:sz w:val="24"/>
                <w:szCs w:val="20"/>
                <w:lang w:eastAsia="ru-RU"/>
              </w:rPr>
              <w:t>от приватизации объектов по преимущественному праву приобретения объектов арендаторами по Федеральному закону № 159-ФЗ, млн.руб.</w:t>
            </w:r>
          </w:p>
        </w:tc>
      </w:tr>
      <w:tr w:rsidR="006975CF" w:rsidRPr="006975CF" w:rsidTr="006F1459">
        <w:tc>
          <w:tcPr>
            <w:tcW w:w="1514" w:type="dxa"/>
            <w:tcBorders>
              <w:top w:val="single" w:sz="4" w:space="0" w:color="auto"/>
              <w:left w:val="single" w:sz="4" w:space="0" w:color="auto"/>
              <w:bottom w:val="single" w:sz="4" w:space="0" w:color="auto"/>
              <w:right w:val="single" w:sz="4" w:space="0" w:color="auto"/>
            </w:tcBorders>
            <w:hideMark/>
          </w:tcPr>
          <w:p w:rsidR="006975CF" w:rsidRPr="006975CF" w:rsidRDefault="006975CF" w:rsidP="006975CF">
            <w:pPr>
              <w:spacing w:after="0" w:line="240" w:lineRule="auto"/>
              <w:jc w:val="center"/>
              <w:rPr>
                <w:rFonts w:ascii="PT Astra Serif" w:eastAsia="Times New Roman" w:hAnsi="PT Astra Serif" w:cs="Times New Roman"/>
                <w:color w:val="000000"/>
                <w:sz w:val="10"/>
                <w:szCs w:val="10"/>
                <w:lang w:eastAsia="ru-RU"/>
              </w:rPr>
            </w:pPr>
            <w:r w:rsidRPr="006975CF">
              <w:rPr>
                <w:rFonts w:ascii="PT Astra Serif" w:eastAsia="Times New Roman" w:hAnsi="PT Astra Serif" w:cs="Times New Roman"/>
                <w:color w:val="000000"/>
                <w:sz w:val="28"/>
                <w:szCs w:val="28"/>
                <w:lang w:eastAsia="ru-RU"/>
              </w:rPr>
              <w:t>110,30</w:t>
            </w:r>
          </w:p>
        </w:tc>
        <w:tc>
          <w:tcPr>
            <w:tcW w:w="1474" w:type="dxa"/>
            <w:tcBorders>
              <w:top w:val="single" w:sz="4" w:space="0" w:color="auto"/>
              <w:left w:val="single" w:sz="4" w:space="0" w:color="auto"/>
              <w:bottom w:val="single" w:sz="4" w:space="0" w:color="auto"/>
              <w:right w:val="single" w:sz="4" w:space="0" w:color="auto"/>
            </w:tcBorders>
            <w:hideMark/>
          </w:tcPr>
          <w:p w:rsidR="006975CF" w:rsidRPr="006975CF" w:rsidRDefault="006975CF" w:rsidP="006975CF">
            <w:pPr>
              <w:spacing w:after="0" w:line="240" w:lineRule="auto"/>
              <w:jc w:val="center"/>
              <w:rPr>
                <w:rFonts w:ascii="PT Astra Serif" w:eastAsia="Times New Roman" w:hAnsi="PT Astra Serif" w:cs="Times New Roman"/>
                <w:color w:val="000000"/>
                <w:sz w:val="28"/>
                <w:szCs w:val="28"/>
                <w:lang w:eastAsia="ru-RU"/>
              </w:rPr>
            </w:pPr>
            <w:r w:rsidRPr="006975CF">
              <w:rPr>
                <w:rFonts w:ascii="PT Astra Serif" w:eastAsia="Times New Roman" w:hAnsi="PT Astra Serif" w:cs="Times New Roman"/>
                <w:color w:val="000000"/>
                <w:sz w:val="28"/>
                <w:szCs w:val="28"/>
                <w:lang w:eastAsia="ru-RU"/>
              </w:rPr>
              <w:t>114,13</w:t>
            </w:r>
          </w:p>
        </w:tc>
        <w:tc>
          <w:tcPr>
            <w:tcW w:w="820" w:type="dxa"/>
            <w:tcBorders>
              <w:top w:val="single" w:sz="4" w:space="0" w:color="auto"/>
              <w:left w:val="single" w:sz="4" w:space="0" w:color="auto"/>
              <w:bottom w:val="single" w:sz="4" w:space="0" w:color="auto"/>
              <w:right w:val="single" w:sz="4" w:space="0" w:color="auto"/>
            </w:tcBorders>
            <w:hideMark/>
          </w:tcPr>
          <w:p w:rsidR="006975CF" w:rsidRPr="006975CF" w:rsidRDefault="006975CF" w:rsidP="006975CF">
            <w:pPr>
              <w:spacing w:after="0" w:line="240" w:lineRule="auto"/>
              <w:jc w:val="center"/>
              <w:rPr>
                <w:rFonts w:ascii="PT Astra Serif" w:eastAsia="Times New Roman" w:hAnsi="PT Astra Serif" w:cs="Times New Roman"/>
                <w:color w:val="000000"/>
                <w:sz w:val="28"/>
                <w:szCs w:val="28"/>
                <w:lang w:eastAsia="ru-RU"/>
              </w:rPr>
            </w:pPr>
            <w:r w:rsidRPr="006975CF">
              <w:rPr>
                <w:rFonts w:ascii="PT Astra Serif" w:eastAsia="Times New Roman" w:hAnsi="PT Astra Serif" w:cs="Times New Roman"/>
                <w:color w:val="000000"/>
                <w:sz w:val="28"/>
                <w:szCs w:val="28"/>
                <w:lang w:eastAsia="ru-RU"/>
              </w:rPr>
              <w:t>103,5%</w:t>
            </w:r>
          </w:p>
        </w:tc>
        <w:tc>
          <w:tcPr>
            <w:tcW w:w="1880" w:type="dxa"/>
            <w:tcBorders>
              <w:top w:val="single" w:sz="4" w:space="0" w:color="auto"/>
              <w:left w:val="single" w:sz="4" w:space="0" w:color="auto"/>
              <w:bottom w:val="single" w:sz="4" w:space="0" w:color="auto"/>
              <w:right w:val="single" w:sz="4" w:space="0" w:color="auto"/>
            </w:tcBorders>
            <w:hideMark/>
          </w:tcPr>
          <w:p w:rsidR="006975CF" w:rsidRPr="006975CF" w:rsidRDefault="006975CF" w:rsidP="006975CF">
            <w:pPr>
              <w:spacing w:after="0" w:line="240" w:lineRule="auto"/>
              <w:jc w:val="center"/>
              <w:rPr>
                <w:rFonts w:ascii="PT Astra Serif" w:eastAsia="Times New Roman" w:hAnsi="PT Astra Serif" w:cs="Times New Roman"/>
                <w:color w:val="000000"/>
                <w:sz w:val="26"/>
                <w:szCs w:val="26"/>
                <w:lang w:eastAsia="ru-RU"/>
              </w:rPr>
            </w:pPr>
            <w:r w:rsidRPr="006975CF">
              <w:rPr>
                <w:rFonts w:ascii="PT Astra Serif" w:eastAsia="Times New Roman" w:hAnsi="PT Astra Serif" w:cs="Times New Roman"/>
                <w:color w:val="000000"/>
                <w:sz w:val="28"/>
                <w:szCs w:val="28"/>
                <w:lang w:eastAsia="ru-RU"/>
              </w:rPr>
              <w:t>23,90</w:t>
            </w:r>
          </w:p>
        </w:tc>
        <w:tc>
          <w:tcPr>
            <w:tcW w:w="4140" w:type="dxa"/>
            <w:tcBorders>
              <w:top w:val="single" w:sz="4" w:space="0" w:color="auto"/>
              <w:left w:val="single" w:sz="4" w:space="0" w:color="auto"/>
              <w:bottom w:val="single" w:sz="4" w:space="0" w:color="auto"/>
              <w:right w:val="single" w:sz="4" w:space="0" w:color="auto"/>
            </w:tcBorders>
            <w:hideMark/>
          </w:tcPr>
          <w:p w:rsidR="006975CF" w:rsidRPr="006975CF" w:rsidRDefault="006975CF" w:rsidP="006975CF">
            <w:pPr>
              <w:spacing w:after="0" w:line="240" w:lineRule="auto"/>
              <w:jc w:val="center"/>
              <w:rPr>
                <w:rFonts w:ascii="PT Astra Serif" w:eastAsia="Times New Roman" w:hAnsi="PT Astra Serif" w:cs="Times New Roman"/>
                <w:color w:val="000000"/>
                <w:sz w:val="26"/>
                <w:szCs w:val="26"/>
                <w:lang w:eastAsia="ru-RU"/>
              </w:rPr>
            </w:pPr>
            <w:r w:rsidRPr="006975CF">
              <w:rPr>
                <w:rFonts w:ascii="PT Astra Serif" w:eastAsia="Times New Roman" w:hAnsi="PT Astra Serif" w:cs="Times New Roman"/>
                <w:color w:val="000000"/>
                <w:sz w:val="28"/>
                <w:szCs w:val="28"/>
                <w:lang w:eastAsia="ru-RU"/>
              </w:rPr>
              <w:t>90,23</w:t>
            </w:r>
          </w:p>
        </w:tc>
      </w:tr>
    </w:tbl>
    <w:p w:rsidR="006975CF" w:rsidRPr="006975CF" w:rsidRDefault="006975CF" w:rsidP="006975CF">
      <w:pPr>
        <w:spacing w:after="0" w:line="240" w:lineRule="auto"/>
        <w:ind w:firstLine="709"/>
        <w:jc w:val="both"/>
        <w:rPr>
          <w:rFonts w:ascii="PT Astra Serif" w:eastAsia="Times New Roman" w:hAnsi="PT Astra Serif" w:cs="Times New Roman"/>
          <w:color w:val="FF0000"/>
          <w:sz w:val="10"/>
          <w:szCs w:val="10"/>
          <w:lang w:eastAsia="ru-RU"/>
        </w:rPr>
      </w:pPr>
      <w:r w:rsidRPr="006975CF">
        <w:rPr>
          <w:rFonts w:ascii="PT Astra Serif" w:eastAsia="Times New Roman" w:hAnsi="PT Astra Serif" w:cs="Times New Roman"/>
          <w:color w:val="FF0000"/>
          <w:sz w:val="24"/>
          <w:szCs w:val="20"/>
          <w:lang w:eastAsia="ru-RU"/>
        </w:rPr>
        <w:t xml:space="preserve"> </w:t>
      </w:r>
    </w:p>
    <w:p w:rsidR="006975CF" w:rsidRPr="006975CF" w:rsidRDefault="006975CF" w:rsidP="006975CF">
      <w:pPr>
        <w:spacing w:after="0" w:line="240" w:lineRule="auto"/>
        <w:ind w:firstLine="709"/>
        <w:jc w:val="both"/>
        <w:rPr>
          <w:rFonts w:ascii="PT Astra Serif" w:eastAsia="Times New Roman" w:hAnsi="PT Astra Serif" w:cs="Times New Roman"/>
          <w:color w:val="FF0000"/>
          <w:sz w:val="6"/>
          <w:szCs w:val="6"/>
          <w:lang w:eastAsia="ru-RU"/>
        </w:rPr>
      </w:pPr>
    </w:p>
    <w:p w:rsidR="006975CF" w:rsidRPr="006975CF" w:rsidRDefault="006975CF" w:rsidP="006975CF">
      <w:pPr>
        <w:tabs>
          <w:tab w:val="left" w:pos="3435"/>
        </w:tabs>
        <w:spacing w:after="0" w:line="240" w:lineRule="auto"/>
        <w:ind w:firstLine="709"/>
        <w:rPr>
          <w:rFonts w:ascii="PT Astra Serif" w:eastAsia="Times New Roman" w:hAnsi="PT Astra Serif" w:cs="Times New Roman"/>
          <w:caps/>
          <w:color w:val="000000"/>
          <w:sz w:val="28"/>
          <w:szCs w:val="28"/>
          <w:u w:val="single"/>
          <w:lang w:eastAsia="ru-RU"/>
        </w:rPr>
      </w:pPr>
    </w:p>
    <w:p w:rsidR="006975CF" w:rsidRPr="006975CF" w:rsidRDefault="006975CF" w:rsidP="006975CF">
      <w:pPr>
        <w:tabs>
          <w:tab w:val="left" w:pos="3435"/>
        </w:tabs>
        <w:spacing w:after="0" w:line="240" w:lineRule="auto"/>
        <w:ind w:firstLine="709"/>
        <w:rPr>
          <w:rFonts w:ascii="PT Astra Serif" w:eastAsia="Times New Roman" w:hAnsi="PT Astra Serif" w:cs="Times New Roman"/>
          <w:caps/>
          <w:color w:val="000000"/>
          <w:sz w:val="28"/>
          <w:szCs w:val="28"/>
          <w:u w:val="single"/>
          <w:lang w:eastAsia="ru-RU"/>
        </w:rPr>
      </w:pPr>
    </w:p>
    <w:p w:rsidR="006975CF" w:rsidRPr="006975CF" w:rsidRDefault="006975CF" w:rsidP="006975CF">
      <w:pPr>
        <w:tabs>
          <w:tab w:val="left" w:pos="3435"/>
        </w:tabs>
        <w:spacing w:after="0" w:line="240" w:lineRule="auto"/>
        <w:ind w:firstLine="709"/>
        <w:rPr>
          <w:rFonts w:ascii="PT Astra Serif" w:eastAsia="Times New Roman" w:hAnsi="PT Astra Serif" w:cs="Times New Roman"/>
          <w:color w:val="000000"/>
          <w:sz w:val="28"/>
          <w:szCs w:val="28"/>
          <w:lang w:eastAsia="ru-RU"/>
        </w:rPr>
      </w:pPr>
      <w:r w:rsidRPr="006975CF">
        <w:rPr>
          <w:rFonts w:ascii="PT Astra Serif" w:eastAsia="Times New Roman" w:hAnsi="PT Astra Serif" w:cs="Times New Roman"/>
          <w:caps/>
          <w:color w:val="000000"/>
          <w:sz w:val="28"/>
          <w:szCs w:val="28"/>
          <w:u w:val="single"/>
          <w:lang w:eastAsia="ru-RU"/>
        </w:rPr>
        <w:lastRenderedPageBreak/>
        <w:t>2. Приватизация нежилых помещений и зданий</w:t>
      </w:r>
    </w:p>
    <w:p w:rsidR="006975CF" w:rsidRPr="006975CF" w:rsidRDefault="006975CF" w:rsidP="006975CF">
      <w:pPr>
        <w:tabs>
          <w:tab w:val="left" w:pos="720"/>
        </w:tabs>
        <w:spacing w:after="0" w:line="240" w:lineRule="auto"/>
        <w:ind w:firstLine="720"/>
        <w:rPr>
          <w:rFonts w:ascii="PT Astra Serif" w:eastAsia="Times New Roman" w:hAnsi="PT Astra Serif" w:cs="Times New Roman"/>
          <w:color w:val="000000"/>
          <w:sz w:val="28"/>
          <w:szCs w:val="28"/>
          <w:lang w:eastAsia="ru-RU"/>
        </w:rPr>
      </w:pPr>
    </w:p>
    <w:p w:rsidR="006975CF" w:rsidRPr="006975CF" w:rsidRDefault="006975CF" w:rsidP="006975CF">
      <w:pPr>
        <w:tabs>
          <w:tab w:val="left" w:pos="720"/>
        </w:tabs>
        <w:spacing w:after="0" w:line="240" w:lineRule="auto"/>
        <w:ind w:firstLine="720"/>
        <w:jc w:val="both"/>
        <w:rPr>
          <w:rFonts w:ascii="PT Astra Serif" w:eastAsia="Times New Roman" w:hAnsi="PT Astra Serif" w:cs="Times New Roman"/>
          <w:color w:val="000000"/>
          <w:sz w:val="28"/>
          <w:szCs w:val="28"/>
          <w:lang w:eastAsia="ru-RU"/>
        </w:rPr>
      </w:pPr>
      <w:r w:rsidRPr="006975CF">
        <w:rPr>
          <w:rFonts w:ascii="PT Astra Serif" w:eastAsia="Times New Roman" w:hAnsi="PT Astra Serif" w:cs="Times New Roman"/>
          <w:color w:val="000000"/>
          <w:sz w:val="28"/>
          <w:szCs w:val="28"/>
          <w:lang w:eastAsia="ru-RU"/>
        </w:rPr>
        <w:t>За 2025 год приватизировано 33 объекта недвижимости на сумму 80,70 млн. руб., из них:</w:t>
      </w:r>
    </w:p>
    <w:p w:rsidR="006975CF" w:rsidRPr="006975CF" w:rsidRDefault="006975CF" w:rsidP="006975CF">
      <w:pPr>
        <w:tabs>
          <w:tab w:val="left" w:pos="284"/>
        </w:tabs>
        <w:spacing w:after="0" w:line="240" w:lineRule="auto"/>
        <w:jc w:val="both"/>
        <w:rPr>
          <w:rFonts w:ascii="PT Astra Serif" w:eastAsia="Times New Roman" w:hAnsi="PT Astra Serif" w:cs="Times New Roman"/>
          <w:color w:val="000000"/>
          <w:sz w:val="28"/>
          <w:szCs w:val="28"/>
          <w:lang w:eastAsia="ru-RU"/>
        </w:rPr>
      </w:pPr>
      <w:r w:rsidRPr="006975CF">
        <w:rPr>
          <w:rFonts w:ascii="PT Astra Serif" w:eastAsia="Times New Roman" w:hAnsi="PT Astra Serif" w:cs="Times New Roman"/>
          <w:color w:val="000000"/>
          <w:sz w:val="28"/>
          <w:szCs w:val="28"/>
          <w:lang w:eastAsia="ru-RU"/>
        </w:rPr>
        <w:tab/>
      </w:r>
      <w:r w:rsidRPr="006975CF">
        <w:rPr>
          <w:rFonts w:ascii="PT Astra Serif" w:eastAsia="Times New Roman" w:hAnsi="PT Astra Serif" w:cs="Times New Roman"/>
          <w:color w:val="000000"/>
          <w:sz w:val="28"/>
          <w:szCs w:val="28"/>
          <w:lang w:eastAsia="ru-RU"/>
        </w:rPr>
        <w:tab/>
        <w:t>- на открытых торгах продано 10 объектов недвижимости на сумму 23,20</w:t>
      </w:r>
      <w:r w:rsidRPr="006975CF">
        <w:rPr>
          <w:rFonts w:ascii="PT Astra Serif" w:eastAsia="Times New Roman" w:hAnsi="PT Astra Serif" w:cs="Times New Roman"/>
          <w:color w:val="FF0000"/>
          <w:sz w:val="28"/>
          <w:szCs w:val="28"/>
          <w:lang w:eastAsia="ru-RU"/>
        </w:rPr>
        <w:t xml:space="preserve"> </w:t>
      </w:r>
      <w:r w:rsidRPr="006975CF">
        <w:rPr>
          <w:rFonts w:ascii="PT Astra Serif" w:eastAsia="Times New Roman" w:hAnsi="PT Astra Serif" w:cs="Times New Roman"/>
          <w:color w:val="000000"/>
          <w:sz w:val="28"/>
          <w:szCs w:val="28"/>
          <w:lang w:eastAsia="ru-RU"/>
        </w:rPr>
        <w:t xml:space="preserve">млн. руб.; </w:t>
      </w:r>
    </w:p>
    <w:p w:rsidR="006975CF" w:rsidRPr="006975CF" w:rsidRDefault="006975CF" w:rsidP="006975CF">
      <w:pPr>
        <w:tabs>
          <w:tab w:val="left" w:pos="284"/>
        </w:tabs>
        <w:spacing w:after="0" w:line="240" w:lineRule="auto"/>
        <w:jc w:val="both"/>
        <w:rPr>
          <w:rFonts w:ascii="PT Astra Serif" w:eastAsia="Times New Roman" w:hAnsi="PT Astra Serif" w:cs="Times New Roman"/>
          <w:color w:val="000000"/>
          <w:sz w:val="28"/>
          <w:szCs w:val="28"/>
          <w:lang w:eastAsia="ru-RU"/>
        </w:rPr>
      </w:pPr>
      <w:r w:rsidRPr="006975CF">
        <w:rPr>
          <w:rFonts w:ascii="PT Astra Serif" w:eastAsia="Times New Roman" w:hAnsi="PT Astra Serif" w:cs="Times New Roman"/>
          <w:color w:val="000000"/>
          <w:sz w:val="28"/>
          <w:szCs w:val="28"/>
          <w:lang w:eastAsia="ru-RU"/>
        </w:rPr>
        <w:tab/>
      </w:r>
      <w:r w:rsidRPr="006975CF">
        <w:rPr>
          <w:rFonts w:ascii="PT Astra Serif" w:eastAsia="Times New Roman" w:hAnsi="PT Astra Serif" w:cs="Times New Roman"/>
          <w:color w:val="000000"/>
          <w:sz w:val="28"/>
          <w:szCs w:val="28"/>
          <w:lang w:eastAsia="ru-RU"/>
        </w:rPr>
        <w:tab/>
        <w:t>- заключено 23 договоров купли-продажи с субъектами малого и среднего предпринимательства с предоставлением преимущественного права приобретения арендуемого имущества на сумму 57,50 млн. руб., из них 5 договоров по объектам, включённым в Программу</w:t>
      </w:r>
      <w:r w:rsidRPr="006975CF">
        <w:rPr>
          <w:rFonts w:ascii="PT Astra Serif" w:eastAsia="Times New Roman" w:hAnsi="PT Astra Serif" w:cs="Times New Roman"/>
          <w:color w:val="FF0000"/>
          <w:sz w:val="28"/>
          <w:szCs w:val="28"/>
          <w:lang w:eastAsia="ru-RU"/>
        </w:rPr>
        <w:t xml:space="preserve"> </w:t>
      </w:r>
      <w:r w:rsidRPr="006975CF">
        <w:rPr>
          <w:rFonts w:ascii="PT Astra Serif" w:eastAsia="Times New Roman" w:hAnsi="PT Astra Serif" w:cs="Times New Roman"/>
          <w:color w:val="000000"/>
          <w:sz w:val="28"/>
          <w:szCs w:val="28"/>
          <w:lang w:eastAsia="ru-RU"/>
        </w:rPr>
        <w:t xml:space="preserve">приватизации 2024 года, а именно: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5670"/>
        <w:gridCol w:w="1275"/>
        <w:gridCol w:w="2410"/>
      </w:tblGrid>
      <w:tr w:rsidR="006975CF" w:rsidRPr="006975CF" w:rsidTr="006F1459">
        <w:trPr>
          <w:trHeight w:val="591"/>
        </w:trPr>
        <w:tc>
          <w:tcPr>
            <w:tcW w:w="568" w:type="dxa"/>
            <w:shd w:val="clear" w:color="auto" w:fill="auto"/>
            <w:vAlign w:val="center"/>
          </w:tcPr>
          <w:p w:rsidR="006975CF" w:rsidRPr="006975CF" w:rsidRDefault="006975CF" w:rsidP="006975CF">
            <w:pPr>
              <w:spacing w:after="0" w:line="240" w:lineRule="auto"/>
              <w:jc w:val="center"/>
              <w:rPr>
                <w:rFonts w:ascii="PT Astra Serif" w:eastAsia="Times New Roman" w:hAnsi="PT Astra Serif" w:cs="Times New Roman"/>
                <w:color w:val="000000"/>
                <w:sz w:val="24"/>
                <w:szCs w:val="20"/>
                <w:lang w:eastAsia="ru-RU"/>
              </w:rPr>
            </w:pPr>
            <w:r w:rsidRPr="006975CF">
              <w:rPr>
                <w:rFonts w:ascii="PT Astra Serif" w:eastAsia="Times New Roman" w:hAnsi="PT Astra Serif" w:cs="Times New Roman"/>
                <w:color w:val="000000"/>
                <w:sz w:val="24"/>
                <w:szCs w:val="28"/>
                <w:lang w:eastAsia="ru-RU"/>
              </w:rPr>
              <w:t xml:space="preserve">       </w:t>
            </w:r>
            <w:r w:rsidRPr="006975CF">
              <w:rPr>
                <w:rFonts w:ascii="PT Astra Serif" w:eastAsia="Times New Roman" w:hAnsi="PT Astra Serif" w:cs="Times New Roman"/>
                <w:color w:val="000000"/>
                <w:sz w:val="24"/>
                <w:szCs w:val="20"/>
                <w:lang w:eastAsia="ru-RU"/>
              </w:rPr>
              <w:t>№ п/п</w:t>
            </w:r>
          </w:p>
        </w:tc>
        <w:tc>
          <w:tcPr>
            <w:tcW w:w="5670"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0"/>
                <w:lang w:eastAsia="ru-RU"/>
              </w:rPr>
            </w:pPr>
            <w:r w:rsidRPr="006975CF">
              <w:rPr>
                <w:rFonts w:ascii="PT Astra Serif" w:eastAsia="Times New Roman" w:hAnsi="PT Astra Serif" w:cs="Times New Roman"/>
                <w:color w:val="000000"/>
                <w:sz w:val="24"/>
                <w:szCs w:val="20"/>
                <w:lang w:eastAsia="ru-RU"/>
              </w:rPr>
              <w:t>Местонахождение</w:t>
            </w:r>
          </w:p>
        </w:tc>
        <w:tc>
          <w:tcPr>
            <w:tcW w:w="1275"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0"/>
                <w:lang w:eastAsia="ru-RU"/>
              </w:rPr>
            </w:pPr>
            <w:r w:rsidRPr="006975CF">
              <w:rPr>
                <w:rFonts w:ascii="PT Astra Serif" w:eastAsia="Times New Roman" w:hAnsi="PT Astra Serif" w:cs="Times New Roman"/>
                <w:color w:val="000000"/>
                <w:sz w:val="24"/>
                <w:szCs w:val="20"/>
                <w:lang w:eastAsia="ru-RU"/>
              </w:rPr>
              <w:t>Площадь, кв.м</w:t>
            </w:r>
          </w:p>
        </w:tc>
        <w:tc>
          <w:tcPr>
            <w:tcW w:w="2410"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0"/>
                <w:lang w:eastAsia="ru-RU"/>
              </w:rPr>
            </w:pPr>
            <w:r w:rsidRPr="006975CF">
              <w:rPr>
                <w:rFonts w:ascii="PT Astra Serif" w:eastAsia="Times New Roman" w:hAnsi="PT Astra Serif" w:cs="Times New Roman"/>
                <w:color w:val="000000"/>
                <w:sz w:val="24"/>
                <w:szCs w:val="20"/>
                <w:lang w:eastAsia="ru-RU"/>
              </w:rPr>
              <w:t>Стоимость продажи (без НДС), руб.</w:t>
            </w:r>
          </w:p>
        </w:tc>
      </w:tr>
      <w:tr w:rsidR="006975CF" w:rsidRPr="006975CF" w:rsidTr="006F1459">
        <w:trPr>
          <w:trHeight w:val="571"/>
        </w:trPr>
        <w:tc>
          <w:tcPr>
            <w:tcW w:w="568"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0"/>
                <w:lang w:eastAsia="ru-RU"/>
              </w:rPr>
            </w:pPr>
            <w:r w:rsidRPr="006975CF">
              <w:rPr>
                <w:rFonts w:ascii="PT Astra Serif" w:eastAsia="Times New Roman" w:hAnsi="PT Astra Serif" w:cs="Times New Roman"/>
                <w:color w:val="000000"/>
                <w:sz w:val="24"/>
                <w:szCs w:val="20"/>
                <w:lang w:eastAsia="ru-RU"/>
              </w:rPr>
              <w:t>1</w:t>
            </w:r>
          </w:p>
        </w:tc>
        <w:tc>
          <w:tcPr>
            <w:tcW w:w="5670" w:type="dxa"/>
            <w:shd w:val="clear" w:color="auto" w:fill="auto"/>
          </w:tcPr>
          <w:p w:rsidR="006975CF" w:rsidRPr="006975CF" w:rsidRDefault="006975CF" w:rsidP="006975CF">
            <w:pPr>
              <w:spacing w:after="0" w:line="240" w:lineRule="auto"/>
              <w:jc w:val="both"/>
              <w:rPr>
                <w:rFonts w:ascii="PT Astra Serif" w:eastAsia="Calibri" w:hAnsi="PT Astra Serif" w:cs="Times New Roman"/>
                <w:color w:val="000000"/>
                <w:sz w:val="24"/>
                <w:szCs w:val="20"/>
              </w:rPr>
            </w:pPr>
            <w:r w:rsidRPr="006975CF">
              <w:rPr>
                <w:rFonts w:ascii="PT Astra Serif" w:eastAsia="Calibri" w:hAnsi="PT Astra Serif" w:cs="Times New Roman"/>
                <w:color w:val="000000"/>
                <w:sz w:val="24"/>
                <w:szCs w:val="20"/>
              </w:rPr>
              <w:t>Созидателей пр-кт, зд. 62, стр. 1, г. Ульяновск,</w:t>
            </w:r>
          </w:p>
          <w:p w:rsidR="006975CF" w:rsidRPr="006975CF" w:rsidRDefault="006975CF" w:rsidP="006975CF">
            <w:pPr>
              <w:spacing w:after="0" w:line="240" w:lineRule="auto"/>
              <w:jc w:val="both"/>
              <w:rPr>
                <w:rFonts w:ascii="PT Astra Serif" w:eastAsia="Times New Roman" w:hAnsi="PT Astra Serif" w:cs="Times New Roman"/>
                <w:color w:val="000000"/>
                <w:sz w:val="24"/>
                <w:szCs w:val="20"/>
                <w:lang w:eastAsia="ru-RU"/>
              </w:rPr>
            </w:pPr>
            <w:r w:rsidRPr="006975CF">
              <w:rPr>
                <w:rFonts w:ascii="PT Astra Serif" w:eastAsia="Calibri" w:hAnsi="PT Astra Serif" w:cs="Times New Roman"/>
                <w:color w:val="000000"/>
                <w:sz w:val="24"/>
                <w:szCs w:val="20"/>
              </w:rPr>
              <w:t>гараж, назначение: нежилое, этаж № 1, помещ. 2</w:t>
            </w:r>
          </w:p>
        </w:tc>
        <w:tc>
          <w:tcPr>
            <w:tcW w:w="1275"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0"/>
                <w:lang w:eastAsia="ru-RU"/>
              </w:rPr>
            </w:pPr>
            <w:r w:rsidRPr="006975CF">
              <w:rPr>
                <w:rFonts w:ascii="PT Astra Serif" w:eastAsia="Calibri" w:hAnsi="PT Astra Serif" w:cs="Times New Roman"/>
                <w:color w:val="000000"/>
                <w:sz w:val="24"/>
                <w:szCs w:val="20"/>
              </w:rPr>
              <w:t>23,50</w:t>
            </w:r>
          </w:p>
        </w:tc>
        <w:tc>
          <w:tcPr>
            <w:tcW w:w="2410" w:type="dxa"/>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0"/>
                <w:lang w:eastAsia="ru-RU"/>
              </w:rPr>
            </w:pPr>
            <w:r w:rsidRPr="006975CF">
              <w:rPr>
                <w:rFonts w:ascii="PT Astra Serif" w:eastAsia="Times New Roman" w:hAnsi="PT Astra Serif" w:cs="Times New Roman"/>
                <w:color w:val="000000"/>
                <w:sz w:val="24"/>
                <w:szCs w:val="20"/>
                <w:lang w:eastAsia="ru-RU"/>
              </w:rPr>
              <w:t>350 948,92</w:t>
            </w:r>
          </w:p>
        </w:tc>
      </w:tr>
      <w:tr w:rsidR="006975CF" w:rsidRPr="006975CF" w:rsidTr="006F1459">
        <w:trPr>
          <w:trHeight w:val="719"/>
        </w:trPr>
        <w:tc>
          <w:tcPr>
            <w:tcW w:w="568"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0"/>
                <w:lang w:eastAsia="ru-RU"/>
              </w:rPr>
            </w:pPr>
            <w:r w:rsidRPr="006975CF">
              <w:rPr>
                <w:rFonts w:ascii="PT Astra Serif" w:eastAsia="Times New Roman" w:hAnsi="PT Astra Serif" w:cs="Times New Roman"/>
                <w:color w:val="000000"/>
                <w:sz w:val="24"/>
                <w:szCs w:val="20"/>
                <w:lang w:eastAsia="ru-RU"/>
              </w:rPr>
              <w:t>2</w:t>
            </w:r>
          </w:p>
        </w:tc>
        <w:tc>
          <w:tcPr>
            <w:tcW w:w="5670" w:type="dxa"/>
            <w:shd w:val="clear" w:color="auto" w:fill="auto"/>
          </w:tcPr>
          <w:p w:rsidR="006975CF" w:rsidRPr="006975CF" w:rsidRDefault="006975CF" w:rsidP="006975CF">
            <w:pPr>
              <w:spacing w:after="0" w:line="240" w:lineRule="auto"/>
              <w:rPr>
                <w:rFonts w:ascii="PT Astra Serif" w:eastAsia="Calibri" w:hAnsi="PT Astra Serif" w:cs="Times New Roman"/>
                <w:color w:val="000000"/>
                <w:sz w:val="24"/>
                <w:szCs w:val="20"/>
              </w:rPr>
            </w:pPr>
            <w:r w:rsidRPr="006975CF">
              <w:rPr>
                <w:rFonts w:ascii="PT Astra Serif" w:eastAsia="Calibri" w:hAnsi="PT Astra Serif" w:cs="Times New Roman"/>
                <w:color w:val="000000"/>
                <w:sz w:val="24"/>
                <w:szCs w:val="20"/>
              </w:rPr>
              <w:t xml:space="preserve">Гончарова ул., 38/8, г. Ульяновск, </w:t>
            </w:r>
          </w:p>
          <w:p w:rsidR="006975CF" w:rsidRPr="006975CF" w:rsidRDefault="006975CF" w:rsidP="006975CF">
            <w:pPr>
              <w:spacing w:after="0" w:line="240" w:lineRule="auto"/>
              <w:rPr>
                <w:rFonts w:ascii="PT Astra Serif" w:eastAsia="Calibri" w:hAnsi="PT Astra Serif" w:cs="Times New Roman"/>
                <w:color w:val="000000"/>
                <w:sz w:val="24"/>
                <w:szCs w:val="20"/>
              </w:rPr>
            </w:pPr>
            <w:r w:rsidRPr="006975CF">
              <w:rPr>
                <w:rFonts w:ascii="PT Astra Serif" w:eastAsia="Calibri" w:hAnsi="PT Astra Serif" w:cs="Times New Roman"/>
                <w:color w:val="000000"/>
                <w:sz w:val="24"/>
                <w:szCs w:val="20"/>
              </w:rPr>
              <w:t>нежилое помещение, назначение: нежилое, этаж       № 1, объект культурного наследия</w:t>
            </w:r>
          </w:p>
        </w:tc>
        <w:tc>
          <w:tcPr>
            <w:tcW w:w="1275" w:type="dxa"/>
            <w:shd w:val="clear" w:color="auto" w:fill="auto"/>
          </w:tcPr>
          <w:p w:rsidR="006975CF" w:rsidRPr="006975CF" w:rsidRDefault="006975CF" w:rsidP="006975CF">
            <w:pPr>
              <w:spacing w:after="0" w:line="240" w:lineRule="auto"/>
              <w:jc w:val="center"/>
              <w:rPr>
                <w:rFonts w:ascii="PT Astra Serif" w:eastAsia="Calibri" w:hAnsi="PT Astra Serif" w:cs="Times New Roman"/>
                <w:color w:val="000000"/>
                <w:sz w:val="24"/>
                <w:szCs w:val="20"/>
              </w:rPr>
            </w:pPr>
            <w:r w:rsidRPr="006975CF">
              <w:rPr>
                <w:rFonts w:ascii="PT Astra Serif" w:eastAsia="Calibri" w:hAnsi="PT Astra Serif" w:cs="Times New Roman"/>
                <w:color w:val="000000"/>
                <w:sz w:val="24"/>
                <w:szCs w:val="20"/>
              </w:rPr>
              <w:t>15,70</w:t>
            </w:r>
          </w:p>
        </w:tc>
        <w:tc>
          <w:tcPr>
            <w:tcW w:w="2410" w:type="dxa"/>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0"/>
                <w:lang w:eastAsia="ru-RU"/>
              </w:rPr>
            </w:pPr>
            <w:r w:rsidRPr="006975CF">
              <w:rPr>
                <w:rFonts w:ascii="PT Astra Serif" w:eastAsia="Times New Roman" w:hAnsi="PT Astra Serif" w:cs="Times New Roman"/>
                <w:color w:val="000000"/>
                <w:sz w:val="24"/>
                <w:szCs w:val="20"/>
                <w:lang w:eastAsia="ru-RU"/>
              </w:rPr>
              <w:t>398 020,84</w:t>
            </w:r>
          </w:p>
        </w:tc>
      </w:tr>
      <w:tr w:rsidR="006975CF" w:rsidRPr="006975CF" w:rsidTr="006F1459">
        <w:trPr>
          <w:trHeight w:val="860"/>
        </w:trPr>
        <w:tc>
          <w:tcPr>
            <w:tcW w:w="568"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0"/>
                <w:lang w:eastAsia="ru-RU"/>
              </w:rPr>
            </w:pPr>
            <w:r w:rsidRPr="006975CF">
              <w:rPr>
                <w:rFonts w:ascii="PT Astra Serif" w:eastAsia="Times New Roman" w:hAnsi="PT Astra Serif" w:cs="Times New Roman"/>
                <w:color w:val="000000"/>
                <w:sz w:val="24"/>
                <w:szCs w:val="20"/>
                <w:lang w:eastAsia="ru-RU"/>
              </w:rPr>
              <w:t>3</w:t>
            </w:r>
          </w:p>
        </w:tc>
        <w:tc>
          <w:tcPr>
            <w:tcW w:w="5670" w:type="dxa"/>
            <w:shd w:val="clear" w:color="auto" w:fill="auto"/>
          </w:tcPr>
          <w:p w:rsidR="006975CF" w:rsidRPr="006975CF" w:rsidRDefault="006975CF" w:rsidP="006975CF">
            <w:pPr>
              <w:spacing w:after="0" w:line="240" w:lineRule="auto"/>
              <w:jc w:val="both"/>
              <w:rPr>
                <w:rFonts w:ascii="PT Astra Serif" w:eastAsia="Calibri" w:hAnsi="PT Astra Serif" w:cs="Times New Roman"/>
                <w:color w:val="000000"/>
                <w:sz w:val="24"/>
                <w:szCs w:val="20"/>
              </w:rPr>
            </w:pPr>
            <w:r w:rsidRPr="006975CF">
              <w:rPr>
                <w:rFonts w:ascii="PT Astra Serif" w:eastAsia="Calibri" w:hAnsi="PT Astra Serif" w:cs="Times New Roman"/>
                <w:color w:val="000000"/>
                <w:sz w:val="24"/>
                <w:szCs w:val="20"/>
              </w:rPr>
              <w:t>Гончарова ул., 38/8, г. Ульяновск,</w:t>
            </w:r>
          </w:p>
          <w:p w:rsidR="006975CF" w:rsidRPr="006975CF" w:rsidRDefault="006975CF" w:rsidP="006975CF">
            <w:pPr>
              <w:spacing w:after="0" w:line="240" w:lineRule="auto"/>
              <w:jc w:val="both"/>
              <w:rPr>
                <w:rFonts w:ascii="PT Astra Serif" w:eastAsia="Calibri" w:hAnsi="PT Astra Serif" w:cs="Times New Roman"/>
                <w:color w:val="000000"/>
                <w:sz w:val="24"/>
                <w:szCs w:val="20"/>
              </w:rPr>
            </w:pPr>
            <w:r w:rsidRPr="006975CF">
              <w:rPr>
                <w:rFonts w:ascii="PT Astra Serif" w:eastAsia="Calibri" w:hAnsi="PT Astra Serif" w:cs="Times New Roman"/>
                <w:color w:val="000000"/>
                <w:sz w:val="24"/>
                <w:szCs w:val="20"/>
              </w:rPr>
              <w:t>нежилое помещение, назначение: нежилое, подвал, объект культурного наследия</w:t>
            </w:r>
          </w:p>
        </w:tc>
        <w:tc>
          <w:tcPr>
            <w:tcW w:w="1275" w:type="dxa"/>
            <w:shd w:val="clear" w:color="auto" w:fill="auto"/>
          </w:tcPr>
          <w:p w:rsidR="006975CF" w:rsidRPr="006975CF" w:rsidRDefault="006975CF" w:rsidP="006975CF">
            <w:pPr>
              <w:spacing w:after="0" w:line="240" w:lineRule="auto"/>
              <w:jc w:val="center"/>
              <w:rPr>
                <w:rFonts w:ascii="PT Astra Serif" w:eastAsia="Calibri" w:hAnsi="PT Astra Serif" w:cs="Times New Roman"/>
                <w:color w:val="000000"/>
                <w:sz w:val="24"/>
                <w:szCs w:val="20"/>
              </w:rPr>
            </w:pPr>
            <w:r w:rsidRPr="006975CF">
              <w:rPr>
                <w:rFonts w:ascii="PT Astra Serif" w:eastAsia="Calibri" w:hAnsi="PT Astra Serif" w:cs="Times New Roman"/>
                <w:color w:val="000000"/>
                <w:sz w:val="24"/>
                <w:szCs w:val="20"/>
              </w:rPr>
              <w:t>64,70</w:t>
            </w:r>
          </w:p>
        </w:tc>
        <w:tc>
          <w:tcPr>
            <w:tcW w:w="2410" w:type="dxa"/>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0"/>
                <w:lang w:eastAsia="ru-RU"/>
              </w:rPr>
            </w:pPr>
            <w:r w:rsidRPr="006975CF">
              <w:rPr>
                <w:rFonts w:ascii="PT Astra Serif" w:eastAsia="Times New Roman" w:hAnsi="PT Astra Serif" w:cs="Times New Roman"/>
                <w:color w:val="000000"/>
                <w:sz w:val="24"/>
                <w:szCs w:val="20"/>
                <w:lang w:eastAsia="ru-RU"/>
              </w:rPr>
              <w:t>1 277 316,15</w:t>
            </w:r>
          </w:p>
        </w:tc>
      </w:tr>
      <w:tr w:rsidR="006975CF" w:rsidRPr="006975CF" w:rsidTr="006F1459">
        <w:trPr>
          <w:trHeight w:val="547"/>
        </w:trPr>
        <w:tc>
          <w:tcPr>
            <w:tcW w:w="568"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0"/>
                <w:lang w:eastAsia="ru-RU"/>
              </w:rPr>
            </w:pPr>
            <w:r w:rsidRPr="006975CF">
              <w:rPr>
                <w:rFonts w:ascii="PT Astra Serif" w:eastAsia="Times New Roman" w:hAnsi="PT Astra Serif" w:cs="Times New Roman"/>
                <w:color w:val="000000"/>
                <w:sz w:val="24"/>
                <w:szCs w:val="20"/>
                <w:lang w:eastAsia="ru-RU"/>
              </w:rPr>
              <w:t>4</w:t>
            </w:r>
          </w:p>
        </w:tc>
        <w:tc>
          <w:tcPr>
            <w:tcW w:w="5670" w:type="dxa"/>
            <w:shd w:val="clear" w:color="auto" w:fill="auto"/>
          </w:tcPr>
          <w:p w:rsidR="006975CF" w:rsidRPr="006975CF" w:rsidRDefault="006975CF" w:rsidP="006975CF">
            <w:pPr>
              <w:spacing w:after="0" w:line="240" w:lineRule="auto"/>
              <w:jc w:val="both"/>
              <w:rPr>
                <w:rFonts w:ascii="PT Astra Serif" w:eastAsia="Calibri" w:hAnsi="PT Astra Serif" w:cs="Times New Roman"/>
                <w:color w:val="000000"/>
                <w:sz w:val="24"/>
                <w:szCs w:val="20"/>
              </w:rPr>
            </w:pPr>
            <w:r w:rsidRPr="006975CF">
              <w:rPr>
                <w:rFonts w:ascii="PT Astra Serif" w:eastAsia="Calibri" w:hAnsi="PT Astra Serif" w:cs="Times New Roman"/>
                <w:color w:val="000000"/>
                <w:sz w:val="24"/>
                <w:szCs w:val="20"/>
              </w:rPr>
              <w:t>Фестивальный б-р, 12, г. Ульяновск,</w:t>
            </w:r>
          </w:p>
          <w:p w:rsidR="006975CF" w:rsidRPr="006975CF" w:rsidRDefault="006975CF" w:rsidP="006975CF">
            <w:pPr>
              <w:spacing w:after="0" w:line="240" w:lineRule="auto"/>
              <w:jc w:val="both"/>
              <w:rPr>
                <w:rFonts w:ascii="PT Astra Serif" w:eastAsia="Calibri" w:hAnsi="PT Astra Serif" w:cs="Times New Roman"/>
                <w:color w:val="000000"/>
                <w:sz w:val="24"/>
                <w:szCs w:val="20"/>
              </w:rPr>
            </w:pPr>
            <w:r w:rsidRPr="006975CF">
              <w:rPr>
                <w:rFonts w:ascii="PT Astra Serif" w:eastAsia="Calibri" w:hAnsi="PT Astra Serif" w:cs="Times New Roman"/>
                <w:color w:val="000000"/>
                <w:sz w:val="24"/>
                <w:szCs w:val="20"/>
              </w:rPr>
              <w:t>нежилое помещение, назначение: нежилое, этаж № 1</w:t>
            </w:r>
          </w:p>
        </w:tc>
        <w:tc>
          <w:tcPr>
            <w:tcW w:w="1275" w:type="dxa"/>
            <w:shd w:val="clear" w:color="auto" w:fill="auto"/>
          </w:tcPr>
          <w:p w:rsidR="006975CF" w:rsidRPr="006975CF" w:rsidRDefault="006975CF" w:rsidP="006975CF">
            <w:pPr>
              <w:spacing w:after="0" w:line="240" w:lineRule="auto"/>
              <w:jc w:val="center"/>
              <w:rPr>
                <w:rFonts w:ascii="PT Astra Serif" w:eastAsia="Calibri" w:hAnsi="PT Astra Serif" w:cs="Times New Roman"/>
                <w:color w:val="000000"/>
                <w:sz w:val="24"/>
                <w:szCs w:val="20"/>
              </w:rPr>
            </w:pPr>
            <w:r w:rsidRPr="006975CF">
              <w:rPr>
                <w:rFonts w:ascii="PT Astra Serif" w:eastAsia="Calibri" w:hAnsi="PT Astra Serif" w:cs="Times New Roman"/>
                <w:color w:val="000000"/>
                <w:sz w:val="24"/>
                <w:szCs w:val="20"/>
              </w:rPr>
              <w:t>18,30</w:t>
            </w:r>
          </w:p>
        </w:tc>
        <w:tc>
          <w:tcPr>
            <w:tcW w:w="2410" w:type="dxa"/>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0"/>
                <w:lang w:eastAsia="ru-RU"/>
              </w:rPr>
            </w:pPr>
            <w:r w:rsidRPr="006975CF">
              <w:rPr>
                <w:rFonts w:ascii="PT Astra Serif" w:eastAsia="Times New Roman" w:hAnsi="PT Astra Serif" w:cs="Times New Roman"/>
                <w:color w:val="000000"/>
                <w:sz w:val="24"/>
                <w:szCs w:val="20"/>
                <w:lang w:eastAsia="ru-RU"/>
              </w:rPr>
              <w:t>634 998,59</w:t>
            </w:r>
          </w:p>
        </w:tc>
      </w:tr>
      <w:tr w:rsidR="006975CF" w:rsidRPr="006975CF" w:rsidTr="006F1459">
        <w:trPr>
          <w:trHeight w:val="555"/>
        </w:trPr>
        <w:tc>
          <w:tcPr>
            <w:tcW w:w="568"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0"/>
                <w:lang w:eastAsia="ru-RU"/>
              </w:rPr>
            </w:pPr>
            <w:r w:rsidRPr="006975CF">
              <w:rPr>
                <w:rFonts w:ascii="PT Astra Serif" w:eastAsia="Times New Roman" w:hAnsi="PT Astra Serif" w:cs="Times New Roman"/>
                <w:color w:val="000000"/>
                <w:sz w:val="24"/>
                <w:szCs w:val="20"/>
                <w:lang w:eastAsia="ru-RU"/>
              </w:rPr>
              <w:t>5</w:t>
            </w:r>
          </w:p>
        </w:tc>
        <w:tc>
          <w:tcPr>
            <w:tcW w:w="5670" w:type="dxa"/>
            <w:shd w:val="clear" w:color="auto" w:fill="auto"/>
          </w:tcPr>
          <w:p w:rsidR="006975CF" w:rsidRPr="006975CF" w:rsidRDefault="006975CF" w:rsidP="006975CF">
            <w:pPr>
              <w:spacing w:after="0" w:line="240" w:lineRule="auto"/>
              <w:jc w:val="both"/>
              <w:rPr>
                <w:rFonts w:ascii="PT Astra Serif" w:eastAsia="Calibri" w:hAnsi="PT Astra Serif" w:cs="Times New Roman"/>
                <w:color w:val="000000"/>
                <w:sz w:val="24"/>
                <w:szCs w:val="20"/>
              </w:rPr>
            </w:pPr>
            <w:r w:rsidRPr="006975CF">
              <w:rPr>
                <w:rFonts w:ascii="PT Astra Serif" w:eastAsia="Calibri" w:hAnsi="PT Astra Serif" w:cs="Times New Roman"/>
                <w:color w:val="000000"/>
                <w:sz w:val="24"/>
                <w:szCs w:val="20"/>
              </w:rPr>
              <w:t>Камышинская ул., № 42А, г. Ульяновск,</w:t>
            </w:r>
          </w:p>
          <w:p w:rsidR="006975CF" w:rsidRPr="006975CF" w:rsidRDefault="006975CF" w:rsidP="006975CF">
            <w:pPr>
              <w:spacing w:after="0" w:line="240" w:lineRule="auto"/>
              <w:rPr>
                <w:rFonts w:ascii="PT Astra Serif" w:eastAsia="Calibri" w:hAnsi="PT Astra Serif" w:cs="Times New Roman"/>
                <w:color w:val="000000"/>
                <w:sz w:val="24"/>
                <w:szCs w:val="20"/>
              </w:rPr>
            </w:pPr>
            <w:r w:rsidRPr="006975CF">
              <w:rPr>
                <w:rFonts w:ascii="PT Astra Serif" w:eastAsia="Calibri" w:hAnsi="PT Astra Serif" w:cs="Times New Roman"/>
                <w:color w:val="000000"/>
                <w:sz w:val="24"/>
                <w:szCs w:val="20"/>
              </w:rPr>
              <w:t>нежилое помещение, назначение: нежилое, этаж № 1</w:t>
            </w:r>
          </w:p>
        </w:tc>
        <w:tc>
          <w:tcPr>
            <w:tcW w:w="1275" w:type="dxa"/>
            <w:shd w:val="clear" w:color="auto" w:fill="auto"/>
          </w:tcPr>
          <w:p w:rsidR="006975CF" w:rsidRPr="006975CF" w:rsidRDefault="006975CF" w:rsidP="006975CF">
            <w:pPr>
              <w:spacing w:after="0" w:line="240" w:lineRule="auto"/>
              <w:jc w:val="center"/>
              <w:rPr>
                <w:rFonts w:ascii="PT Astra Serif" w:eastAsia="Calibri" w:hAnsi="PT Astra Serif" w:cs="Times New Roman"/>
                <w:color w:val="000000"/>
                <w:sz w:val="24"/>
                <w:szCs w:val="20"/>
              </w:rPr>
            </w:pPr>
            <w:r w:rsidRPr="006975CF">
              <w:rPr>
                <w:rFonts w:ascii="PT Astra Serif" w:eastAsia="Calibri" w:hAnsi="PT Astra Serif" w:cs="Times New Roman"/>
                <w:color w:val="000000"/>
                <w:sz w:val="24"/>
                <w:szCs w:val="20"/>
              </w:rPr>
              <w:t>25,00</w:t>
            </w:r>
          </w:p>
        </w:tc>
        <w:tc>
          <w:tcPr>
            <w:tcW w:w="2410" w:type="dxa"/>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0"/>
                <w:lang w:eastAsia="ru-RU"/>
              </w:rPr>
            </w:pPr>
            <w:r w:rsidRPr="006975CF">
              <w:rPr>
                <w:rFonts w:ascii="PT Astra Serif" w:eastAsia="Times New Roman" w:hAnsi="PT Astra Serif" w:cs="Times New Roman"/>
                <w:color w:val="000000"/>
                <w:sz w:val="24"/>
                <w:szCs w:val="20"/>
                <w:lang w:eastAsia="ru-RU"/>
              </w:rPr>
              <w:t>747 838,39</w:t>
            </w:r>
          </w:p>
        </w:tc>
      </w:tr>
    </w:tbl>
    <w:p w:rsidR="006975CF" w:rsidRPr="006975CF" w:rsidRDefault="006975CF" w:rsidP="006975CF">
      <w:pPr>
        <w:tabs>
          <w:tab w:val="left" w:pos="284"/>
        </w:tabs>
        <w:spacing w:after="0" w:line="240" w:lineRule="auto"/>
        <w:rPr>
          <w:rFonts w:ascii="PT Astra Serif" w:eastAsia="Times New Roman" w:hAnsi="PT Astra Serif" w:cs="Times New Roman"/>
          <w:color w:val="FF0000"/>
          <w:sz w:val="24"/>
          <w:szCs w:val="28"/>
          <w:lang w:eastAsia="ru-RU"/>
        </w:rPr>
      </w:pPr>
      <w:r w:rsidRPr="006975CF">
        <w:rPr>
          <w:rFonts w:ascii="PT Astra Serif" w:eastAsia="Times New Roman" w:hAnsi="PT Astra Serif" w:cs="Times New Roman"/>
          <w:color w:val="FF0000"/>
          <w:sz w:val="24"/>
          <w:szCs w:val="28"/>
          <w:lang w:eastAsia="ru-RU"/>
        </w:rPr>
        <w:t xml:space="preserve">   </w:t>
      </w:r>
    </w:p>
    <w:p w:rsidR="006975CF" w:rsidRPr="006975CF" w:rsidRDefault="006975CF" w:rsidP="006975CF">
      <w:pPr>
        <w:tabs>
          <w:tab w:val="left" w:pos="284"/>
        </w:tabs>
        <w:spacing w:after="0" w:line="240" w:lineRule="auto"/>
        <w:ind w:firstLine="709"/>
        <w:jc w:val="both"/>
        <w:rPr>
          <w:rFonts w:ascii="PT Astra Serif" w:eastAsia="Times New Roman" w:hAnsi="PT Astra Serif" w:cs="Times New Roman"/>
          <w:color w:val="000000"/>
          <w:sz w:val="28"/>
          <w:szCs w:val="28"/>
          <w:lang w:eastAsia="ru-RU"/>
        </w:rPr>
      </w:pPr>
      <w:r w:rsidRPr="006975CF">
        <w:rPr>
          <w:rFonts w:ascii="PT Astra Serif" w:eastAsia="Times New Roman" w:hAnsi="PT Astra Serif" w:cs="Times New Roman"/>
          <w:color w:val="000000"/>
          <w:sz w:val="28"/>
          <w:szCs w:val="28"/>
          <w:lang w:eastAsia="ru-RU"/>
        </w:rPr>
        <w:t xml:space="preserve">В 2025 году на торги выставлялись 17 объектов недвижимости на сумму 186,40 млн. руб., некоторые из которых выставлялись на повторные торги. </w:t>
      </w:r>
    </w:p>
    <w:p w:rsidR="006975CF" w:rsidRPr="006975CF" w:rsidRDefault="006975CF" w:rsidP="006975CF">
      <w:pPr>
        <w:tabs>
          <w:tab w:val="left" w:pos="284"/>
        </w:tabs>
        <w:spacing w:after="0" w:line="240" w:lineRule="auto"/>
        <w:ind w:firstLine="709"/>
        <w:jc w:val="both"/>
        <w:rPr>
          <w:rFonts w:ascii="PT Astra Serif" w:eastAsia="Times New Roman" w:hAnsi="PT Astra Serif" w:cs="Times New Roman"/>
          <w:color w:val="000000"/>
          <w:sz w:val="28"/>
          <w:szCs w:val="28"/>
          <w:lang w:eastAsia="ru-RU"/>
        </w:rPr>
      </w:pPr>
      <w:r w:rsidRPr="006975CF">
        <w:rPr>
          <w:rFonts w:ascii="PT Astra Serif" w:eastAsia="Times New Roman" w:hAnsi="PT Astra Serif" w:cs="Times New Roman"/>
          <w:color w:val="000000"/>
          <w:sz w:val="28"/>
          <w:szCs w:val="28"/>
          <w:lang w:eastAsia="ru-RU"/>
        </w:rPr>
        <w:t>Торги состоялись по 10 объектам на сумму 23,20 млн. руб.</w:t>
      </w:r>
    </w:p>
    <w:p w:rsidR="006975CF" w:rsidRPr="006975CF" w:rsidRDefault="006975CF" w:rsidP="006975CF">
      <w:pPr>
        <w:spacing w:after="0" w:line="240" w:lineRule="auto"/>
        <w:ind w:firstLine="720"/>
        <w:jc w:val="both"/>
        <w:rPr>
          <w:rFonts w:ascii="PT Astra Serif" w:eastAsia="Times New Roman" w:hAnsi="PT Astra Serif" w:cs="Times New Roman"/>
          <w:color w:val="000000"/>
          <w:sz w:val="28"/>
          <w:szCs w:val="28"/>
          <w:lang w:eastAsia="x-none"/>
        </w:rPr>
      </w:pPr>
      <w:r w:rsidRPr="006975CF">
        <w:rPr>
          <w:rFonts w:ascii="PT Astra Serif" w:eastAsia="Times New Roman" w:hAnsi="PT Astra Serif" w:cs="Times New Roman"/>
          <w:color w:val="000000"/>
          <w:sz w:val="28"/>
          <w:szCs w:val="28"/>
          <w:lang w:eastAsia="x-none"/>
        </w:rPr>
        <w:t>Кроме того, в декабре 2024 года состоялись торги по 1 объекту на сумму 0,70 млн. руб. Денежные средства от продажи объекта перечислены в бюджет города в январе 2025 года.</w:t>
      </w:r>
    </w:p>
    <w:p w:rsidR="006975CF" w:rsidRPr="006975CF" w:rsidRDefault="006975CF" w:rsidP="006975CF">
      <w:pPr>
        <w:spacing w:after="0" w:line="240" w:lineRule="auto"/>
        <w:ind w:firstLine="720"/>
        <w:jc w:val="both"/>
        <w:rPr>
          <w:rFonts w:ascii="PT Astra Serif" w:eastAsia="Times New Roman" w:hAnsi="PT Astra Serif" w:cs="Times New Roman"/>
          <w:color w:val="000000"/>
          <w:sz w:val="28"/>
          <w:szCs w:val="28"/>
          <w:lang w:eastAsia="x-none"/>
        </w:rPr>
      </w:pPr>
      <w:r w:rsidRPr="006975CF">
        <w:rPr>
          <w:rFonts w:ascii="PT Astra Serif" w:eastAsia="Times New Roman" w:hAnsi="PT Astra Serif" w:cs="Times New Roman"/>
          <w:color w:val="000000"/>
          <w:sz w:val="28"/>
          <w:szCs w:val="28"/>
          <w:lang w:eastAsia="x-none"/>
        </w:rPr>
        <w:t>Всего за 2025 год от продажи имущества поступило 23,90 млн. руб.</w:t>
      </w:r>
    </w:p>
    <w:p w:rsidR="006975CF" w:rsidRPr="006975CF" w:rsidRDefault="006975CF" w:rsidP="006975CF">
      <w:pPr>
        <w:shd w:val="clear" w:color="auto" w:fill="FFFFFF"/>
        <w:tabs>
          <w:tab w:val="left" w:pos="284"/>
        </w:tabs>
        <w:spacing w:after="0" w:line="240" w:lineRule="auto"/>
        <w:jc w:val="both"/>
        <w:rPr>
          <w:rFonts w:ascii="PT Astra Serif" w:eastAsia="Times New Roman" w:hAnsi="PT Astra Serif" w:cs="Times New Roman"/>
          <w:color w:val="000000"/>
          <w:sz w:val="28"/>
          <w:szCs w:val="28"/>
          <w:lang w:val="x-none" w:eastAsia="x-none"/>
        </w:rPr>
      </w:pPr>
      <w:r w:rsidRPr="006975CF">
        <w:rPr>
          <w:rFonts w:ascii="PT Astra Serif" w:eastAsia="Times New Roman" w:hAnsi="PT Astra Serif" w:cs="Times New Roman"/>
          <w:color w:val="FF0000"/>
          <w:sz w:val="28"/>
          <w:szCs w:val="28"/>
          <w:lang w:eastAsia="x-none"/>
        </w:rPr>
        <w:tab/>
      </w:r>
      <w:r w:rsidRPr="006975CF">
        <w:rPr>
          <w:rFonts w:ascii="PT Astra Serif" w:eastAsia="Times New Roman" w:hAnsi="PT Astra Serif" w:cs="Times New Roman"/>
          <w:color w:val="000000"/>
          <w:sz w:val="28"/>
          <w:szCs w:val="28"/>
          <w:lang w:eastAsia="x-none"/>
        </w:rPr>
        <w:tab/>
      </w:r>
      <w:r w:rsidRPr="006975CF">
        <w:rPr>
          <w:rFonts w:ascii="PT Astra Serif" w:eastAsia="Times New Roman" w:hAnsi="PT Astra Serif" w:cs="Times New Roman"/>
          <w:color w:val="000000"/>
          <w:sz w:val="28"/>
          <w:szCs w:val="28"/>
          <w:lang w:val="x-none" w:eastAsia="x-none"/>
        </w:rPr>
        <w:t>В целях выполнения плановых показателей за 20</w:t>
      </w:r>
      <w:r w:rsidRPr="006975CF">
        <w:rPr>
          <w:rFonts w:ascii="PT Astra Serif" w:eastAsia="Times New Roman" w:hAnsi="PT Astra Serif" w:cs="Times New Roman"/>
          <w:color w:val="000000"/>
          <w:sz w:val="28"/>
          <w:szCs w:val="28"/>
          <w:lang w:eastAsia="x-none"/>
        </w:rPr>
        <w:t>25</w:t>
      </w:r>
      <w:r w:rsidRPr="006975CF">
        <w:rPr>
          <w:rFonts w:ascii="PT Astra Serif" w:eastAsia="Times New Roman" w:hAnsi="PT Astra Serif" w:cs="Times New Roman"/>
          <w:color w:val="000000"/>
          <w:sz w:val="28"/>
          <w:szCs w:val="28"/>
          <w:lang w:val="x-none" w:eastAsia="x-none"/>
        </w:rPr>
        <w:t xml:space="preserve"> год подготовлен полный пакет документов на </w:t>
      </w:r>
      <w:r w:rsidRPr="006975CF">
        <w:rPr>
          <w:rFonts w:ascii="PT Astra Serif" w:eastAsia="Times New Roman" w:hAnsi="PT Astra Serif" w:cs="Times New Roman"/>
          <w:color w:val="000000"/>
          <w:sz w:val="28"/>
          <w:szCs w:val="28"/>
          <w:lang w:eastAsia="x-none"/>
        </w:rPr>
        <w:t xml:space="preserve">110 </w:t>
      </w:r>
      <w:r w:rsidRPr="006975CF">
        <w:rPr>
          <w:rFonts w:ascii="PT Astra Serif" w:eastAsia="Times New Roman" w:hAnsi="PT Astra Serif" w:cs="Times New Roman"/>
          <w:color w:val="000000"/>
          <w:sz w:val="28"/>
          <w:szCs w:val="28"/>
          <w:lang w:val="x-none" w:eastAsia="x-none"/>
        </w:rPr>
        <w:t>объект</w:t>
      </w:r>
      <w:r w:rsidRPr="006975CF">
        <w:rPr>
          <w:rFonts w:ascii="PT Astra Serif" w:eastAsia="Times New Roman" w:hAnsi="PT Astra Serif" w:cs="Times New Roman"/>
          <w:color w:val="000000"/>
          <w:sz w:val="28"/>
          <w:szCs w:val="28"/>
          <w:lang w:eastAsia="x-none"/>
        </w:rPr>
        <w:t>ов</w:t>
      </w:r>
      <w:r w:rsidRPr="006975CF">
        <w:rPr>
          <w:rFonts w:ascii="PT Astra Serif" w:eastAsia="Times New Roman" w:hAnsi="PT Astra Serif" w:cs="Times New Roman"/>
          <w:color w:val="000000"/>
          <w:sz w:val="28"/>
          <w:szCs w:val="28"/>
          <w:lang w:val="x-none" w:eastAsia="x-none"/>
        </w:rPr>
        <w:t xml:space="preserve"> недвижимости, из них:</w:t>
      </w:r>
    </w:p>
    <w:p w:rsidR="006975CF" w:rsidRPr="006975CF" w:rsidRDefault="006975CF" w:rsidP="006975CF">
      <w:pPr>
        <w:shd w:val="clear" w:color="auto" w:fill="FFFFFF"/>
        <w:tabs>
          <w:tab w:val="left" w:pos="284"/>
        </w:tabs>
        <w:spacing w:after="0" w:line="240" w:lineRule="auto"/>
        <w:jc w:val="both"/>
        <w:rPr>
          <w:rFonts w:ascii="PT Astra Serif" w:eastAsia="Times New Roman" w:hAnsi="PT Astra Serif" w:cs="Times New Roman"/>
          <w:color w:val="000000"/>
          <w:sz w:val="28"/>
          <w:szCs w:val="28"/>
          <w:lang w:val="x-none" w:eastAsia="x-none"/>
        </w:rPr>
      </w:pPr>
      <w:r w:rsidRPr="006975CF">
        <w:rPr>
          <w:rFonts w:ascii="PT Astra Serif" w:eastAsia="Times New Roman" w:hAnsi="PT Astra Serif" w:cs="Times New Roman"/>
          <w:color w:val="000000"/>
          <w:sz w:val="28"/>
          <w:szCs w:val="28"/>
          <w:lang w:val="x-none" w:eastAsia="x-none"/>
        </w:rPr>
        <w:t xml:space="preserve">           - для продажи на открытых торгах – </w:t>
      </w:r>
      <w:r w:rsidRPr="006975CF">
        <w:rPr>
          <w:rFonts w:ascii="PT Astra Serif" w:eastAsia="Times New Roman" w:hAnsi="PT Astra Serif" w:cs="Times New Roman"/>
          <w:color w:val="000000"/>
          <w:sz w:val="28"/>
          <w:szCs w:val="28"/>
          <w:lang w:eastAsia="x-none"/>
        </w:rPr>
        <w:t>91</w:t>
      </w:r>
      <w:r w:rsidRPr="006975CF">
        <w:rPr>
          <w:rFonts w:ascii="PT Astra Serif" w:eastAsia="Times New Roman" w:hAnsi="PT Astra Serif" w:cs="Times New Roman"/>
          <w:color w:val="000000"/>
          <w:sz w:val="28"/>
          <w:szCs w:val="28"/>
          <w:lang w:val="x-none" w:eastAsia="x-none"/>
        </w:rPr>
        <w:t xml:space="preserve"> объект</w:t>
      </w:r>
      <w:r w:rsidRPr="006975CF">
        <w:rPr>
          <w:rFonts w:ascii="PT Astra Serif" w:eastAsia="Times New Roman" w:hAnsi="PT Astra Serif" w:cs="Times New Roman"/>
          <w:color w:val="000000"/>
          <w:sz w:val="28"/>
          <w:szCs w:val="28"/>
          <w:lang w:eastAsia="x-none"/>
        </w:rPr>
        <w:t>, из них 72 объекта газоснабжения</w:t>
      </w:r>
      <w:r w:rsidRPr="006975CF">
        <w:rPr>
          <w:rFonts w:ascii="PT Astra Serif" w:eastAsia="Times New Roman" w:hAnsi="PT Astra Serif" w:cs="Times New Roman"/>
          <w:color w:val="000000"/>
          <w:sz w:val="28"/>
          <w:szCs w:val="28"/>
          <w:lang w:val="x-none" w:eastAsia="x-none"/>
        </w:rPr>
        <w:t>;</w:t>
      </w:r>
    </w:p>
    <w:p w:rsidR="006975CF" w:rsidRPr="006975CF" w:rsidRDefault="006975CF" w:rsidP="006975CF">
      <w:pPr>
        <w:shd w:val="clear" w:color="auto" w:fill="FFFFFF"/>
        <w:tabs>
          <w:tab w:val="left" w:pos="284"/>
        </w:tabs>
        <w:spacing w:after="0" w:line="240" w:lineRule="auto"/>
        <w:jc w:val="both"/>
        <w:rPr>
          <w:rFonts w:ascii="PT Astra Serif" w:eastAsia="Times New Roman" w:hAnsi="PT Astra Serif" w:cs="Times New Roman"/>
          <w:color w:val="000000"/>
          <w:sz w:val="28"/>
          <w:szCs w:val="28"/>
          <w:lang w:val="x-none" w:eastAsia="x-none"/>
        </w:rPr>
      </w:pPr>
      <w:r w:rsidRPr="006975CF">
        <w:rPr>
          <w:rFonts w:ascii="PT Astra Serif" w:eastAsia="Times New Roman" w:hAnsi="PT Astra Serif" w:cs="Times New Roman"/>
          <w:color w:val="000000"/>
          <w:sz w:val="28"/>
          <w:szCs w:val="28"/>
          <w:lang w:val="x-none" w:eastAsia="x-none"/>
        </w:rPr>
        <w:t xml:space="preserve">           - в целях реализации арендаторами преимущественного права приобретения арендуемого имущества – </w:t>
      </w:r>
      <w:r w:rsidRPr="006975CF">
        <w:rPr>
          <w:rFonts w:ascii="PT Astra Serif" w:eastAsia="Times New Roman" w:hAnsi="PT Astra Serif" w:cs="Times New Roman"/>
          <w:color w:val="000000"/>
          <w:sz w:val="28"/>
          <w:szCs w:val="28"/>
          <w:lang w:eastAsia="x-none"/>
        </w:rPr>
        <w:t>19</w:t>
      </w:r>
      <w:r w:rsidRPr="006975CF">
        <w:rPr>
          <w:rFonts w:ascii="PT Astra Serif" w:eastAsia="Times New Roman" w:hAnsi="PT Astra Serif" w:cs="Times New Roman"/>
          <w:color w:val="000000"/>
          <w:sz w:val="28"/>
          <w:szCs w:val="28"/>
          <w:lang w:val="x-none" w:eastAsia="x-none"/>
        </w:rPr>
        <w:t xml:space="preserve"> объект</w:t>
      </w:r>
      <w:r w:rsidRPr="006975CF">
        <w:rPr>
          <w:rFonts w:ascii="PT Astra Serif" w:eastAsia="Times New Roman" w:hAnsi="PT Astra Serif" w:cs="Times New Roman"/>
          <w:color w:val="000000"/>
          <w:sz w:val="28"/>
          <w:szCs w:val="28"/>
          <w:lang w:eastAsia="x-none"/>
        </w:rPr>
        <w:t>ов</w:t>
      </w:r>
      <w:r w:rsidRPr="006975CF">
        <w:rPr>
          <w:rFonts w:ascii="PT Astra Serif" w:eastAsia="Times New Roman" w:hAnsi="PT Astra Serif" w:cs="Times New Roman"/>
          <w:color w:val="000000"/>
          <w:sz w:val="28"/>
          <w:szCs w:val="28"/>
          <w:lang w:val="x-none" w:eastAsia="x-none"/>
        </w:rPr>
        <w:t>.</w:t>
      </w:r>
    </w:p>
    <w:p w:rsidR="006975CF" w:rsidRPr="006975CF" w:rsidRDefault="006975CF" w:rsidP="006975CF">
      <w:pPr>
        <w:tabs>
          <w:tab w:val="left" w:pos="0"/>
        </w:tabs>
        <w:spacing w:after="0" w:line="240" w:lineRule="auto"/>
        <w:jc w:val="both"/>
        <w:rPr>
          <w:rFonts w:ascii="PT Astra Serif" w:eastAsia="Times New Roman" w:hAnsi="PT Astra Serif" w:cs="Times New Roman"/>
          <w:bCs/>
          <w:color w:val="000000"/>
          <w:sz w:val="28"/>
          <w:szCs w:val="28"/>
          <w:u w:val="single"/>
          <w:lang w:val="x-none" w:eastAsia="ru-RU"/>
        </w:rPr>
      </w:pPr>
      <w:r w:rsidRPr="006975CF">
        <w:rPr>
          <w:rFonts w:ascii="PT Astra Serif" w:eastAsia="Times New Roman" w:hAnsi="PT Astra Serif" w:cs="Times New Roman"/>
          <w:color w:val="000000"/>
          <w:sz w:val="28"/>
          <w:szCs w:val="28"/>
          <w:lang w:eastAsia="x-none"/>
        </w:rPr>
        <w:tab/>
      </w:r>
      <w:r w:rsidRPr="006975CF">
        <w:rPr>
          <w:rFonts w:ascii="PT Astra Serif" w:eastAsia="Times New Roman" w:hAnsi="PT Astra Serif" w:cs="Times New Roman"/>
          <w:color w:val="000000"/>
          <w:sz w:val="28"/>
          <w:szCs w:val="28"/>
          <w:lang w:val="x-none" w:eastAsia="x-none"/>
        </w:rPr>
        <w:t xml:space="preserve">По остальным объектам велась работа по изготовлению технической документации, </w:t>
      </w:r>
      <w:r w:rsidRPr="006975CF">
        <w:rPr>
          <w:rFonts w:ascii="PT Astra Serif" w:eastAsia="Times New Roman" w:hAnsi="PT Astra Serif" w:cs="Times New Roman"/>
          <w:color w:val="000000"/>
          <w:sz w:val="28"/>
          <w:szCs w:val="28"/>
          <w:lang w:eastAsia="x-none"/>
        </w:rPr>
        <w:t>формированию земельных участков под объектами</w:t>
      </w:r>
      <w:r w:rsidRPr="006975CF">
        <w:rPr>
          <w:rFonts w:ascii="PT Astra Serif" w:eastAsia="Times New Roman" w:hAnsi="PT Astra Serif" w:cs="Times New Roman"/>
          <w:color w:val="000000"/>
          <w:sz w:val="28"/>
          <w:szCs w:val="28"/>
          <w:lang w:val="x-none" w:eastAsia="x-none"/>
        </w:rPr>
        <w:t xml:space="preserve">, </w:t>
      </w:r>
      <w:r w:rsidRPr="006975CF">
        <w:rPr>
          <w:rFonts w:ascii="PT Astra Serif" w:eastAsia="Times New Roman" w:hAnsi="PT Astra Serif" w:cs="Times New Roman"/>
          <w:color w:val="000000"/>
          <w:sz w:val="28"/>
          <w:szCs w:val="28"/>
          <w:lang w:eastAsia="x-none"/>
        </w:rPr>
        <w:t xml:space="preserve">проводились судебные разбирательства, </w:t>
      </w:r>
      <w:r w:rsidRPr="006975CF">
        <w:rPr>
          <w:rFonts w:ascii="PT Astra Serif" w:eastAsia="Times New Roman" w:hAnsi="PT Astra Serif" w:cs="Times New Roman"/>
          <w:color w:val="000000"/>
          <w:sz w:val="28"/>
          <w:szCs w:val="28"/>
          <w:lang w:val="x-none" w:eastAsia="x-none"/>
        </w:rPr>
        <w:t>по некоторым объектам принято решение приостановить приватизацию.</w:t>
      </w:r>
    </w:p>
    <w:p w:rsidR="006975CF" w:rsidRPr="006975CF" w:rsidRDefault="006975CF" w:rsidP="006975CF">
      <w:pPr>
        <w:spacing w:after="0" w:line="240" w:lineRule="auto"/>
        <w:ind w:firstLine="720"/>
        <w:jc w:val="both"/>
        <w:rPr>
          <w:rFonts w:ascii="PT Astra Serif" w:eastAsia="Times New Roman" w:hAnsi="PT Astra Serif" w:cs="Times New Roman"/>
          <w:bCs/>
          <w:color w:val="000000"/>
          <w:sz w:val="28"/>
          <w:szCs w:val="28"/>
          <w:u w:val="single"/>
          <w:lang w:eastAsia="ru-RU"/>
        </w:rPr>
      </w:pPr>
    </w:p>
    <w:p w:rsidR="006975CF" w:rsidRPr="006975CF" w:rsidRDefault="006975CF" w:rsidP="006975CF">
      <w:pPr>
        <w:spacing w:after="0" w:line="240" w:lineRule="auto"/>
        <w:ind w:firstLine="720"/>
        <w:jc w:val="both"/>
        <w:rPr>
          <w:rFonts w:ascii="PT Astra Serif" w:eastAsia="Times New Roman" w:hAnsi="PT Astra Serif" w:cs="Times New Roman"/>
          <w:bCs/>
          <w:color w:val="000000"/>
          <w:sz w:val="28"/>
          <w:szCs w:val="28"/>
          <w:u w:val="single"/>
          <w:lang w:eastAsia="ru-RU"/>
        </w:rPr>
      </w:pPr>
    </w:p>
    <w:p w:rsidR="006975CF" w:rsidRPr="006975CF" w:rsidRDefault="006975CF" w:rsidP="006975CF">
      <w:pPr>
        <w:spacing w:after="0" w:line="240" w:lineRule="auto"/>
        <w:ind w:firstLine="720"/>
        <w:jc w:val="both"/>
        <w:rPr>
          <w:rFonts w:ascii="PT Astra Serif" w:eastAsia="Times New Roman" w:hAnsi="PT Astra Serif" w:cs="Times New Roman"/>
          <w:bCs/>
          <w:color w:val="000000"/>
          <w:sz w:val="28"/>
          <w:szCs w:val="28"/>
          <w:u w:val="single"/>
          <w:lang w:eastAsia="ru-RU"/>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900"/>
        <w:gridCol w:w="1080"/>
        <w:gridCol w:w="1260"/>
        <w:gridCol w:w="822"/>
        <w:gridCol w:w="1698"/>
        <w:gridCol w:w="1620"/>
      </w:tblGrid>
      <w:tr w:rsidR="006975CF" w:rsidRPr="006975CF" w:rsidTr="006F1459">
        <w:trPr>
          <w:trHeight w:val="203"/>
        </w:trPr>
        <w:tc>
          <w:tcPr>
            <w:tcW w:w="2448" w:type="dxa"/>
            <w:vMerge w:val="restart"/>
          </w:tcPr>
          <w:p w:rsidR="006975CF" w:rsidRPr="006975CF" w:rsidRDefault="006975CF" w:rsidP="006975CF">
            <w:pPr>
              <w:spacing w:after="0" w:line="240" w:lineRule="auto"/>
              <w:jc w:val="center"/>
              <w:rPr>
                <w:rFonts w:ascii="PT Astra Serif" w:eastAsia="Times New Roman" w:hAnsi="PT Astra Serif" w:cs="Times New Roman"/>
                <w:bCs/>
                <w:color w:val="000000"/>
                <w:sz w:val="20"/>
                <w:szCs w:val="20"/>
                <w:lang w:eastAsia="ru-RU"/>
              </w:rPr>
            </w:pPr>
          </w:p>
          <w:p w:rsidR="006975CF" w:rsidRPr="006975CF" w:rsidRDefault="006975CF" w:rsidP="006975CF">
            <w:pPr>
              <w:spacing w:after="0" w:line="240" w:lineRule="auto"/>
              <w:jc w:val="center"/>
              <w:rPr>
                <w:rFonts w:ascii="PT Astra Serif" w:eastAsia="Times New Roman" w:hAnsi="PT Astra Serif" w:cs="Times New Roman"/>
                <w:bCs/>
                <w:color w:val="000000"/>
                <w:sz w:val="20"/>
                <w:szCs w:val="20"/>
                <w:lang w:eastAsia="ru-RU"/>
              </w:rPr>
            </w:pPr>
          </w:p>
          <w:p w:rsidR="006975CF" w:rsidRPr="006975CF" w:rsidRDefault="006975CF" w:rsidP="006975CF">
            <w:pPr>
              <w:spacing w:after="0" w:line="240" w:lineRule="auto"/>
              <w:jc w:val="center"/>
              <w:rPr>
                <w:rFonts w:ascii="PT Astra Serif" w:eastAsia="Times New Roman" w:hAnsi="PT Astra Serif" w:cs="Times New Roman"/>
                <w:bCs/>
                <w:color w:val="000000"/>
                <w:sz w:val="20"/>
                <w:szCs w:val="20"/>
                <w:lang w:eastAsia="ru-RU"/>
              </w:rPr>
            </w:pPr>
            <w:r w:rsidRPr="006975CF">
              <w:rPr>
                <w:rFonts w:ascii="PT Astra Serif" w:eastAsia="Times New Roman" w:hAnsi="PT Astra Serif" w:cs="Times New Roman"/>
                <w:bCs/>
                <w:color w:val="000000"/>
                <w:sz w:val="20"/>
                <w:szCs w:val="20"/>
                <w:lang w:eastAsia="ru-RU"/>
              </w:rPr>
              <w:t>Наименование</w:t>
            </w:r>
          </w:p>
        </w:tc>
        <w:tc>
          <w:tcPr>
            <w:tcW w:w="3240" w:type="dxa"/>
            <w:gridSpan w:val="3"/>
          </w:tcPr>
          <w:p w:rsidR="006975CF" w:rsidRPr="006975CF" w:rsidRDefault="006975CF" w:rsidP="006975CF">
            <w:pPr>
              <w:spacing w:after="0" w:line="240" w:lineRule="auto"/>
              <w:jc w:val="center"/>
              <w:rPr>
                <w:rFonts w:ascii="PT Astra Serif" w:eastAsia="Times New Roman" w:hAnsi="PT Astra Serif" w:cs="Times New Roman"/>
                <w:color w:val="000000"/>
                <w:sz w:val="20"/>
                <w:szCs w:val="20"/>
                <w:lang w:eastAsia="ru-RU"/>
              </w:rPr>
            </w:pPr>
            <w:r w:rsidRPr="006975CF">
              <w:rPr>
                <w:rFonts w:ascii="PT Astra Serif" w:eastAsia="Times New Roman" w:hAnsi="PT Astra Serif" w:cs="Times New Roman"/>
                <w:bCs/>
                <w:color w:val="000000"/>
                <w:sz w:val="20"/>
                <w:szCs w:val="20"/>
                <w:lang w:eastAsia="ru-RU"/>
              </w:rPr>
              <w:t>Подготовлено документов</w:t>
            </w:r>
          </w:p>
        </w:tc>
        <w:tc>
          <w:tcPr>
            <w:tcW w:w="4140" w:type="dxa"/>
            <w:gridSpan w:val="3"/>
          </w:tcPr>
          <w:p w:rsidR="006975CF" w:rsidRPr="006975CF" w:rsidRDefault="006975CF" w:rsidP="006975CF">
            <w:pPr>
              <w:spacing w:after="0" w:line="240" w:lineRule="auto"/>
              <w:jc w:val="center"/>
              <w:rPr>
                <w:rFonts w:ascii="PT Astra Serif" w:eastAsia="Times New Roman" w:hAnsi="PT Astra Serif" w:cs="Times New Roman"/>
                <w:color w:val="000000"/>
                <w:sz w:val="20"/>
                <w:szCs w:val="20"/>
                <w:lang w:eastAsia="ru-RU"/>
              </w:rPr>
            </w:pPr>
            <w:r w:rsidRPr="006975CF">
              <w:rPr>
                <w:rFonts w:ascii="PT Astra Serif" w:eastAsia="Times New Roman" w:hAnsi="PT Astra Serif" w:cs="Times New Roman"/>
                <w:bCs/>
                <w:color w:val="000000"/>
                <w:sz w:val="20"/>
                <w:szCs w:val="20"/>
                <w:lang w:eastAsia="ru-RU"/>
              </w:rPr>
              <w:t>Приватизировано</w:t>
            </w:r>
          </w:p>
        </w:tc>
      </w:tr>
      <w:tr w:rsidR="006975CF" w:rsidRPr="006975CF" w:rsidTr="006F1459">
        <w:trPr>
          <w:trHeight w:val="354"/>
        </w:trPr>
        <w:tc>
          <w:tcPr>
            <w:tcW w:w="2448" w:type="dxa"/>
            <w:vMerge/>
          </w:tcPr>
          <w:p w:rsidR="006975CF" w:rsidRPr="006975CF" w:rsidRDefault="006975CF" w:rsidP="006975CF">
            <w:pPr>
              <w:spacing w:after="0" w:line="240" w:lineRule="auto"/>
              <w:jc w:val="center"/>
              <w:rPr>
                <w:rFonts w:ascii="PT Astra Serif" w:eastAsia="Times New Roman" w:hAnsi="PT Astra Serif" w:cs="Times New Roman"/>
                <w:bCs/>
                <w:color w:val="000000"/>
                <w:sz w:val="20"/>
                <w:szCs w:val="20"/>
                <w:lang w:eastAsia="ru-RU"/>
              </w:rPr>
            </w:pPr>
          </w:p>
        </w:tc>
        <w:tc>
          <w:tcPr>
            <w:tcW w:w="900" w:type="dxa"/>
            <w:vMerge w:val="restart"/>
          </w:tcPr>
          <w:p w:rsidR="006975CF" w:rsidRPr="006975CF" w:rsidRDefault="006975CF" w:rsidP="006975CF">
            <w:pPr>
              <w:spacing w:after="0" w:line="240" w:lineRule="auto"/>
              <w:ind w:right="-108"/>
              <w:rPr>
                <w:rFonts w:ascii="PT Astra Serif" w:eastAsia="Times New Roman" w:hAnsi="PT Astra Serif" w:cs="Times New Roman"/>
                <w:color w:val="000000"/>
                <w:sz w:val="20"/>
                <w:szCs w:val="20"/>
                <w:lang w:eastAsia="ru-RU"/>
              </w:rPr>
            </w:pPr>
            <w:r w:rsidRPr="006975CF">
              <w:rPr>
                <w:rFonts w:ascii="PT Astra Serif" w:eastAsia="Times New Roman" w:hAnsi="PT Astra Serif" w:cs="Times New Roman"/>
                <w:color w:val="000000"/>
                <w:sz w:val="20"/>
                <w:szCs w:val="20"/>
                <w:lang w:eastAsia="ru-RU"/>
              </w:rPr>
              <w:t>Всего</w:t>
            </w:r>
          </w:p>
        </w:tc>
        <w:tc>
          <w:tcPr>
            <w:tcW w:w="2340" w:type="dxa"/>
            <w:gridSpan w:val="2"/>
          </w:tcPr>
          <w:p w:rsidR="006975CF" w:rsidRPr="006975CF" w:rsidRDefault="006975CF" w:rsidP="006975CF">
            <w:pPr>
              <w:spacing w:after="0" w:line="240" w:lineRule="auto"/>
              <w:jc w:val="center"/>
              <w:rPr>
                <w:rFonts w:ascii="PT Astra Serif" w:eastAsia="Times New Roman" w:hAnsi="PT Astra Serif" w:cs="Times New Roman"/>
                <w:color w:val="000000"/>
                <w:sz w:val="20"/>
                <w:szCs w:val="20"/>
                <w:lang w:eastAsia="ru-RU"/>
              </w:rPr>
            </w:pPr>
            <w:r w:rsidRPr="006975CF">
              <w:rPr>
                <w:rFonts w:ascii="PT Astra Serif" w:eastAsia="Times New Roman" w:hAnsi="PT Astra Serif" w:cs="Times New Roman"/>
                <w:color w:val="000000"/>
                <w:sz w:val="20"/>
                <w:szCs w:val="20"/>
                <w:lang w:eastAsia="ru-RU"/>
              </w:rPr>
              <w:t>в том числе:</w:t>
            </w:r>
          </w:p>
        </w:tc>
        <w:tc>
          <w:tcPr>
            <w:tcW w:w="822" w:type="dxa"/>
            <w:vMerge w:val="restart"/>
          </w:tcPr>
          <w:p w:rsidR="006975CF" w:rsidRPr="006975CF" w:rsidRDefault="006975CF" w:rsidP="006975CF">
            <w:pPr>
              <w:spacing w:after="0" w:line="240" w:lineRule="auto"/>
              <w:ind w:left="-7" w:right="-108"/>
              <w:rPr>
                <w:rFonts w:ascii="PT Astra Serif" w:eastAsia="Times New Roman" w:hAnsi="PT Astra Serif" w:cs="Times New Roman"/>
                <w:color w:val="000000"/>
                <w:sz w:val="20"/>
                <w:szCs w:val="20"/>
                <w:lang w:eastAsia="ru-RU"/>
              </w:rPr>
            </w:pPr>
            <w:r w:rsidRPr="006975CF">
              <w:rPr>
                <w:rFonts w:ascii="PT Astra Serif" w:eastAsia="Times New Roman" w:hAnsi="PT Astra Serif" w:cs="Times New Roman"/>
                <w:color w:val="000000"/>
                <w:sz w:val="20"/>
                <w:szCs w:val="20"/>
                <w:lang w:eastAsia="ru-RU"/>
              </w:rPr>
              <w:t>Всего</w:t>
            </w:r>
          </w:p>
        </w:tc>
        <w:tc>
          <w:tcPr>
            <w:tcW w:w="3318" w:type="dxa"/>
            <w:gridSpan w:val="2"/>
          </w:tcPr>
          <w:p w:rsidR="006975CF" w:rsidRPr="006975CF" w:rsidRDefault="006975CF" w:rsidP="006975CF">
            <w:pPr>
              <w:spacing w:after="0" w:line="240" w:lineRule="auto"/>
              <w:jc w:val="center"/>
              <w:rPr>
                <w:rFonts w:ascii="PT Astra Serif" w:eastAsia="Times New Roman" w:hAnsi="PT Astra Serif" w:cs="Times New Roman"/>
                <w:color w:val="000000"/>
                <w:sz w:val="20"/>
                <w:szCs w:val="20"/>
                <w:lang w:eastAsia="ru-RU"/>
              </w:rPr>
            </w:pPr>
            <w:r w:rsidRPr="006975CF">
              <w:rPr>
                <w:rFonts w:ascii="PT Astra Serif" w:eastAsia="Times New Roman" w:hAnsi="PT Astra Serif" w:cs="Times New Roman"/>
                <w:color w:val="000000"/>
                <w:sz w:val="20"/>
                <w:szCs w:val="20"/>
                <w:lang w:eastAsia="ru-RU"/>
              </w:rPr>
              <w:t>в том числе:</w:t>
            </w:r>
          </w:p>
        </w:tc>
      </w:tr>
      <w:tr w:rsidR="006975CF" w:rsidRPr="006975CF" w:rsidTr="006F1459">
        <w:trPr>
          <w:trHeight w:val="1228"/>
        </w:trPr>
        <w:tc>
          <w:tcPr>
            <w:tcW w:w="2448" w:type="dxa"/>
            <w:vMerge/>
          </w:tcPr>
          <w:p w:rsidR="006975CF" w:rsidRPr="006975CF" w:rsidRDefault="006975CF" w:rsidP="006975CF">
            <w:pPr>
              <w:spacing w:after="0" w:line="240" w:lineRule="auto"/>
              <w:jc w:val="center"/>
              <w:rPr>
                <w:rFonts w:ascii="PT Astra Serif" w:eastAsia="Times New Roman" w:hAnsi="PT Astra Serif" w:cs="Times New Roman"/>
                <w:bCs/>
                <w:color w:val="000000"/>
                <w:sz w:val="20"/>
                <w:szCs w:val="20"/>
                <w:lang w:eastAsia="ru-RU"/>
              </w:rPr>
            </w:pPr>
          </w:p>
        </w:tc>
        <w:tc>
          <w:tcPr>
            <w:tcW w:w="900" w:type="dxa"/>
            <w:vMerge/>
          </w:tcPr>
          <w:p w:rsidR="006975CF" w:rsidRPr="006975CF" w:rsidRDefault="006975CF" w:rsidP="006975CF">
            <w:pPr>
              <w:spacing w:after="0" w:line="240" w:lineRule="auto"/>
              <w:jc w:val="center"/>
              <w:rPr>
                <w:rFonts w:ascii="PT Astra Serif" w:eastAsia="Times New Roman" w:hAnsi="PT Astra Serif" w:cs="Times New Roman"/>
                <w:color w:val="000000"/>
                <w:sz w:val="20"/>
                <w:szCs w:val="20"/>
                <w:lang w:eastAsia="ru-RU"/>
              </w:rPr>
            </w:pPr>
          </w:p>
        </w:tc>
        <w:tc>
          <w:tcPr>
            <w:tcW w:w="1080" w:type="dxa"/>
          </w:tcPr>
          <w:p w:rsidR="006975CF" w:rsidRPr="006975CF" w:rsidRDefault="006975CF" w:rsidP="006975CF">
            <w:pPr>
              <w:spacing w:after="0" w:line="240" w:lineRule="auto"/>
              <w:ind w:right="-22"/>
              <w:jc w:val="center"/>
              <w:rPr>
                <w:rFonts w:ascii="PT Astra Serif" w:eastAsia="Times New Roman" w:hAnsi="PT Astra Serif" w:cs="Times New Roman"/>
                <w:bCs/>
                <w:color w:val="000000"/>
                <w:sz w:val="20"/>
                <w:szCs w:val="20"/>
                <w:lang w:eastAsia="ru-RU"/>
              </w:rPr>
            </w:pPr>
            <w:r w:rsidRPr="006975CF">
              <w:rPr>
                <w:rFonts w:ascii="PT Astra Serif" w:eastAsia="Times New Roman" w:hAnsi="PT Astra Serif" w:cs="Times New Roman"/>
                <w:color w:val="000000"/>
                <w:sz w:val="20"/>
                <w:szCs w:val="20"/>
                <w:lang w:eastAsia="ru-RU"/>
              </w:rPr>
              <w:t>для продажи на открытых торгах</w:t>
            </w:r>
            <w:r w:rsidRPr="006975CF">
              <w:rPr>
                <w:rFonts w:ascii="PT Astra Serif" w:eastAsia="Times New Roman" w:hAnsi="PT Astra Serif" w:cs="Times New Roman"/>
                <w:bCs/>
                <w:color w:val="000000"/>
                <w:sz w:val="20"/>
                <w:szCs w:val="20"/>
                <w:lang w:eastAsia="ru-RU"/>
              </w:rPr>
              <w:t xml:space="preserve"> </w:t>
            </w:r>
          </w:p>
        </w:tc>
        <w:tc>
          <w:tcPr>
            <w:tcW w:w="1260" w:type="dxa"/>
          </w:tcPr>
          <w:p w:rsidR="006975CF" w:rsidRPr="006975CF" w:rsidRDefault="006975CF" w:rsidP="006975CF">
            <w:pPr>
              <w:spacing w:after="0" w:line="240" w:lineRule="auto"/>
              <w:ind w:right="4"/>
              <w:jc w:val="center"/>
              <w:rPr>
                <w:rFonts w:ascii="PT Astra Serif" w:eastAsia="Times New Roman" w:hAnsi="PT Astra Serif" w:cs="Times New Roman"/>
                <w:color w:val="000000"/>
                <w:sz w:val="20"/>
                <w:szCs w:val="20"/>
                <w:lang w:eastAsia="ru-RU"/>
              </w:rPr>
            </w:pPr>
            <w:r w:rsidRPr="006975CF">
              <w:rPr>
                <w:rFonts w:ascii="PT Astra Serif" w:eastAsia="Times New Roman" w:hAnsi="PT Astra Serif" w:cs="Times New Roman"/>
                <w:color w:val="000000"/>
                <w:sz w:val="20"/>
                <w:szCs w:val="20"/>
                <w:lang w:eastAsia="ru-RU"/>
              </w:rPr>
              <w:t xml:space="preserve">в целях реализации преиму-ществен-ного права </w:t>
            </w:r>
          </w:p>
          <w:p w:rsidR="006975CF" w:rsidRPr="006975CF" w:rsidRDefault="006975CF" w:rsidP="006975CF">
            <w:pPr>
              <w:spacing w:after="0" w:line="240" w:lineRule="auto"/>
              <w:ind w:right="4"/>
              <w:jc w:val="center"/>
              <w:rPr>
                <w:rFonts w:ascii="PT Astra Serif" w:eastAsia="Times New Roman" w:hAnsi="PT Astra Serif" w:cs="Times New Roman"/>
                <w:bCs/>
                <w:color w:val="000000"/>
                <w:sz w:val="20"/>
                <w:szCs w:val="20"/>
                <w:lang w:eastAsia="ru-RU"/>
              </w:rPr>
            </w:pPr>
            <w:r w:rsidRPr="006975CF">
              <w:rPr>
                <w:rFonts w:ascii="PT Astra Serif" w:eastAsia="Times New Roman" w:hAnsi="PT Astra Serif" w:cs="Times New Roman"/>
                <w:color w:val="000000"/>
                <w:sz w:val="20"/>
                <w:szCs w:val="20"/>
                <w:lang w:eastAsia="ru-RU"/>
              </w:rPr>
              <w:t>по 159-ФЗ</w:t>
            </w:r>
          </w:p>
        </w:tc>
        <w:tc>
          <w:tcPr>
            <w:tcW w:w="822" w:type="dxa"/>
            <w:vMerge/>
          </w:tcPr>
          <w:p w:rsidR="006975CF" w:rsidRPr="006975CF" w:rsidRDefault="006975CF" w:rsidP="006975CF">
            <w:pPr>
              <w:spacing w:after="0" w:line="240" w:lineRule="auto"/>
              <w:ind w:left="-7" w:right="-13"/>
              <w:jc w:val="center"/>
              <w:rPr>
                <w:rFonts w:ascii="PT Astra Serif" w:eastAsia="Times New Roman" w:hAnsi="PT Astra Serif" w:cs="Times New Roman"/>
                <w:color w:val="000000"/>
                <w:sz w:val="20"/>
                <w:szCs w:val="20"/>
                <w:lang w:eastAsia="ru-RU"/>
              </w:rPr>
            </w:pPr>
          </w:p>
        </w:tc>
        <w:tc>
          <w:tcPr>
            <w:tcW w:w="1698" w:type="dxa"/>
          </w:tcPr>
          <w:p w:rsidR="006975CF" w:rsidRPr="006975CF" w:rsidRDefault="006975CF" w:rsidP="006975CF">
            <w:pPr>
              <w:spacing w:after="0" w:line="240" w:lineRule="auto"/>
              <w:ind w:left="-7" w:right="-13"/>
              <w:jc w:val="center"/>
              <w:rPr>
                <w:rFonts w:ascii="PT Astra Serif" w:eastAsia="Times New Roman" w:hAnsi="PT Astra Serif" w:cs="Times New Roman"/>
                <w:bCs/>
                <w:color w:val="000000"/>
                <w:sz w:val="20"/>
                <w:szCs w:val="20"/>
                <w:lang w:eastAsia="ru-RU"/>
              </w:rPr>
            </w:pPr>
            <w:r w:rsidRPr="006975CF">
              <w:rPr>
                <w:rFonts w:ascii="PT Astra Serif" w:eastAsia="Times New Roman" w:hAnsi="PT Astra Serif" w:cs="Times New Roman"/>
                <w:color w:val="000000"/>
                <w:sz w:val="20"/>
                <w:szCs w:val="20"/>
                <w:lang w:eastAsia="ru-RU"/>
              </w:rPr>
              <w:t>заключено договоров купли – продажи по итогам открытых торгов</w:t>
            </w:r>
            <w:r w:rsidRPr="006975CF">
              <w:rPr>
                <w:rFonts w:ascii="PT Astra Serif" w:eastAsia="Times New Roman" w:hAnsi="PT Astra Serif" w:cs="Times New Roman"/>
                <w:bCs/>
                <w:color w:val="000000"/>
                <w:sz w:val="20"/>
                <w:szCs w:val="20"/>
                <w:lang w:eastAsia="ru-RU"/>
              </w:rPr>
              <w:t xml:space="preserve"> </w:t>
            </w:r>
          </w:p>
        </w:tc>
        <w:tc>
          <w:tcPr>
            <w:tcW w:w="1620" w:type="dxa"/>
          </w:tcPr>
          <w:p w:rsidR="006975CF" w:rsidRPr="006975CF" w:rsidRDefault="006975CF" w:rsidP="006975CF">
            <w:pPr>
              <w:spacing w:after="0" w:line="240" w:lineRule="auto"/>
              <w:jc w:val="center"/>
              <w:rPr>
                <w:rFonts w:ascii="PT Astra Serif" w:eastAsia="Times New Roman" w:hAnsi="PT Astra Serif" w:cs="Times New Roman"/>
                <w:color w:val="000000"/>
                <w:sz w:val="20"/>
                <w:szCs w:val="20"/>
                <w:lang w:eastAsia="ru-RU"/>
              </w:rPr>
            </w:pPr>
            <w:r w:rsidRPr="006975CF">
              <w:rPr>
                <w:rFonts w:ascii="PT Astra Serif" w:eastAsia="Times New Roman" w:hAnsi="PT Astra Serif" w:cs="Times New Roman"/>
                <w:color w:val="000000"/>
                <w:sz w:val="20"/>
                <w:szCs w:val="20"/>
                <w:lang w:eastAsia="ru-RU"/>
              </w:rPr>
              <w:t>заключено договоров купли-продажи</w:t>
            </w:r>
          </w:p>
          <w:p w:rsidR="006975CF" w:rsidRPr="006975CF" w:rsidRDefault="006975CF" w:rsidP="006975CF">
            <w:pPr>
              <w:spacing w:after="0" w:line="240" w:lineRule="auto"/>
              <w:jc w:val="center"/>
              <w:rPr>
                <w:rFonts w:ascii="PT Astra Serif" w:eastAsia="Times New Roman" w:hAnsi="PT Astra Serif" w:cs="Times New Roman"/>
                <w:bCs/>
                <w:color w:val="000000"/>
                <w:sz w:val="20"/>
                <w:szCs w:val="20"/>
                <w:lang w:eastAsia="ru-RU"/>
              </w:rPr>
            </w:pPr>
            <w:r w:rsidRPr="006975CF">
              <w:rPr>
                <w:rFonts w:ascii="PT Astra Serif" w:eastAsia="Times New Roman" w:hAnsi="PT Astra Serif" w:cs="Times New Roman"/>
                <w:color w:val="000000"/>
                <w:sz w:val="20"/>
                <w:szCs w:val="20"/>
                <w:lang w:eastAsia="ru-RU"/>
              </w:rPr>
              <w:t xml:space="preserve"> по 159-ФЗ</w:t>
            </w:r>
          </w:p>
        </w:tc>
      </w:tr>
      <w:tr w:rsidR="006975CF" w:rsidRPr="006975CF" w:rsidTr="006F1459">
        <w:tc>
          <w:tcPr>
            <w:tcW w:w="2448" w:type="dxa"/>
          </w:tcPr>
          <w:p w:rsidR="006975CF" w:rsidRPr="006975CF" w:rsidRDefault="006975CF" w:rsidP="006975CF">
            <w:pPr>
              <w:spacing w:after="0" w:line="240" w:lineRule="auto"/>
              <w:rPr>
                <w:rFonts w:ascii="PT Astra Serif" w:eastAsia="Times New Roman" w:hAnsi="PT Astra Serif" w:cs="Times New Roman"/>
                <w:bCs/>
                <w:color w:val="000000"/>
                <w:sz w:val="24"/>
                <w:szCs w:val="20"/>
                <w:lang w:eastAsia="ru-RU"/>
              </w:rPr>
            </w:pPr>
            <w:r w:rsidRPr="006975CF">
              <w:rPr>
                <w:rFonts w:ascii="PT Astra Serif" w:eastAsia="Times New Roman" w:hAnsi="PT Astra Serif" w:cs="Times New Roman"/>
                <w:bCs/>
                <w:color w:val="000000"/>
                <w:sz w:val="24"/>
                <w:szCs w:val="20"/>
                <w:lang w:eastAsia="ru-RU"/>
              </w:rPr>
              <w:t>ВСЕГО:</w:t>
            </w:r>
          </w:p>
          <w:p w:rsidR="006975CF" w:rsidRPr="006975CF" w:rsidRDefault="006975CF" w:rsidP="006975CF">
            <w:pPr>
              <w:spacing w:after="0" w:line="240" w:lineRule="auto"/>
              <w:rPr>
                <w:rFonts w:ascii="PT Astra Serif" w:eastAsia="Times New Roman" w:hAnsi="PT Astra Serif" w:cs="Times New Roman"/>
                <w:bCs/>
                <w:color w:val="000000"/>
                <w:sz w:val="24"/>
                <w:szCs w:val="20"/>
                <w:lang w:eastAsia="ru-RU"/>
              </w:rPr>
            </w:pPr>
            <w:r w:rsidRPr="006975CF">
              <w:rPr>
                <w:rFonts w:ascii="PT Astra Serif" w:eastAsia="Times New Roman" w:hAnsi="PT Astra Serif" w:cs="Times New Roman"/>
                <w:bCs/>
                <w:color w:val="000000"/>
                <w:sz w:val="24"/>
                <w:szCs w:val="20"/>
                <w:lang w:eastAsia="ru-RU"/>
              </w:rPr>
              <w:t>в том числе:</w:t>
            </w:r>
          </w:p>
        </w:tc>
        <w:tc>
          <w:tcPr>
            <w:tcW w:w="900"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bCs/>
                <w:color w:val="000000"/>
                <w:sz w:val="24"/>
                <w:szCs w:val="20"/>
                <w:lang w:eastAsia="ru-RU"/>
              </w:rPr>
            </w:pPr>
            <w:r w:rsidRPr="006975CF">
              <w:rPr>
                <w:rFonts w:ascii="PT Astra Serif" w:eastAsia="Times New Roman" w:hAnsi="PT Astra Serif" w:cs="Times New Roman"/>
                <w:bCs/>
                <w:color w:val="000000"/>
                <w:sz w:val="24"/>
                <w:szCs w:val="20"/>
                <w:lang w:eastAsia="ru-RU"/>
              </w:rPr>
              <w:t>107</w:t>
            </w:r>
          </w:p>
        </w:tc>
        <w:tc>
          <w:tcPr>
            <w:tcW w:w="1080" w:type="dxa"/>
            <w:shd w:val="clear" w:color="auto" w:fill="FFFFFF"/>
          </w:tcPr>
          <w:p w:rsidR="006975CF" w:rsidRPr="006975CF" w:rsidRDefault="006975CF" w:rsidP="006975CF">
            <w:pPr>
              <w:spacing w:after="0" w:line="240" w:lineRule="auto"/>
              <w:jc w:val="center"/>
              <w:rPr>
                <w:rFonts w:ascii="PT Astra Serif" w:eastAsia="Times New Roman" w:hAnsi="PT Astra Serif" w:cs="Times New Roman"/>
                <w:bCs/>
                <w:color w:val="000000"/>
                <w:sz w:val="24"/>
                <w:szCs w:val="20"/>
                <w:lang w:eastAsia="ru-RU"/>
              </w:rPr>
            </w:pPr>
            <w:r w:rsidRPr="006975CF">
              <w:rPr>
                <w:rFonts w:ascii="PT Astra Serif" w:eastAsia="Times New Roman" w:hAnsi="PT Astra Serif" w:cs="Times New Roman"/>
                <w:bCs/>
                <w:color w:val="000000"/>
                <w:sz w:val="24"/>
                <w:szCs w:val="20"/>
                <w:lang w:eastAsia="ru-RU"/>
              </w:rPr>
              <w:t>89</w:t>
            </w:r>
          </w:p>
        </w:tc>
        <w:tc>
          <w:tcPr>
            <w:tcW w:w="1260" w:type="dxa"/>
            <w:shd w:val="clear" w:color="auto" w:fill="FFFFFF"/>
          </w:tcPr>
          <w:p w:rsidR="006975CF" w:rsidRPr="006975CF" w:rsidRDefault="006975CF" w:rsidP="006975CF">
            <w:pPr>
              <w:spacing w:after="0" w:line="240" w:lineRule="auto"/>
              <w:jc w:val="center"/>
              <w:rPr>
                <w:rFonts w:ascii="PT Astra Serif" w:eastAsia="Times New Roman" w:hAnsi="PT Astra Serif" w:cs="Times New Roman"/>
                <w:bCs/>
                <w:color w:val="000000"/>
                <w:sz w:val="24"/>
                <w:szCs w:val="20"/>
                <w:lang w:eastAsia="ru-RU"/>
              </w:rPr>
            </w:pPr>
            <w:r w:rsidRPr="006975CF">
              <w:rPr>
                <w:rFonts w:ascii="PT Astra Serif" w:eastAsia="Times New Roman" w:hAnsi="PT Astra Serif" w:cs="Times New Roman"/>
                <w:bCs/>
                <w:color w:val="000000"/>
                <w:sz w:val="24"/>
                <w:szCs w:val="20"/>
                <w:lang w:eastAsia="ru-RU"/>
              </w:rPr>
              <w:t>18</w:t>
            </w:r>
          </w:p>
        </w:tc>
        <w:tc>
          <w:tcPr>
            <w:tcW w:w="822" w:type="dxa"/>
            <w:shd w:val="clear" w:color="auto" w:fill="FFFFFF"/>
          </w:tcPr>
          <w:p w:rsidR="006975CF" w:rsidRPr="006975CF" w:rsidRDefault="006975CF" w:rsidP="006975CF">
            <w:pPr>
              <w:spacing w:after="0" w:line="240" w:lineRule="auto"/>
              <w:jc w:val="center"/>
              <w:rPr>
                <w:rFonts w:ascii="PT Astra Serif" w:eastAsia="Times New Roman" w:hAnsi="PT Astra Serif" w:cs="Times New Roman"/>
                <w:bCs/>
                <w:color w:val="000000"/>
                <w:sz w:val="24"/>
                <w:szCs w:val="20"/>
                <w:lang w:eastAsia="ru-RU"/>
              </w:rPr>
            </w:pPr>
            <w:r w:rsidRPr="006975CF">
              <w:rPr>
                <w:rFonts w:ascii="PT Astra Serif" w:eastAsia="Times New Roman" w:hAnsi="PT Astra Serif" w:cs="Times New Roman"/>
                <w:bCs/>
                <w:color w:val="000000"/>
                <w:sz w:val="24"/>
                <w:szCs w:val="20"/>
                <w:lang w:eastAsia="ru-RU"/>
              </w:rPr>
              <w:t>17</w:t>
            </w:r>
          </w:p>
        </w:tc>
        <w:tc>
          <w:tcPr>
            <w:tcW w:w="1698" w:type="dxa"/>
            <w:shd w:val="clear" w:color="auto" w:fill="FFFFFF"/>
          </w:tcPr>
          <w:p w:rsidR="006975CF" w:rsidRPr="006975CF" w:rsidRDefault="006975CF" w:rsidP="006975CF">
            <w:pPr>
              <w:spacing w:after="0" w:line="240" w:lineRule="auto"/>
              <w:jc w:val="center"/>
              <w:rPr>
                <w:rFonts w:ascii="PT Astra Serif" w:eastAsia="Times New Roman" w:hAnsi="PT Astra Serif" w:cs="Times New Roman"/>
                <w:bCs/>
                <w:color w:val="000000"/>
                <w:sz w:val="24"/>
                <w:szCs w:val="20"/>
                <w:lang w:eastAsia="ru-RU"/>
              </w:rPr>
            </w:pPr>
            <w:r w:rsidRPr="006975CF">
              <w:rPr>
                <w:rFonts w:ascii="PT Astra Serif" w:eastAsia="Times New Roman" w:hAnsi="PT Astra Serif" w:cs="Times New Roman"/>
                <w:bCs/>
                <w:color w:val="000000"/>
                <w:sz w:val="24"/>
                <w:szCs w:val="20"/>
                <w:lang w:eastAsia="ru-RU"/>
              </w:rPr>
              <w:t>4</w:t>
            </w:r>
          </w:p>
        </w:tc>
        <w:tc>
          <w:tcPr>
            <w:tcW w:w="1620"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bCs/>
                <w:color w:val="000000"/>
                <w:sz w:val="24"/>
                <w:szCs w:val="20"/>
                <w:lang w:eastAsia="ru-RU"/>
              </w:rPr>
            </w:pPr>
            <w:r w:rsidRPr="006975CF">
              <w:rPr>
                <w:rFonts w:ascii="PT Astra Serif" w:eastAsia="Times New Roman" w:hAnsi="PT Astra Serif" w:cs="Times New Roman"/>
                <w:bCs/>
                <w:color w:val="000000"/>
                <w:sz w:val="24"/>
                <w:szCs w:val="20"/>
                <w:lang w:eastAsia="ru-RU"/>
              </w:rPr>
              <w:t>13</w:t>
            </w:r>
          </w:p>
        </w:tc>
      </w:tr>
      <w:tr w:rsidR="006975CF" w:rsidRPr="006975CF" w:rsidTr="006F1459">
        <w:tc>
          <w:tcPr>
            <w:tcW w:w="2448" w:type="dxa"/>
          </w:tcPr>
          <w:p w:rsidR="006975CF" w:rsidRPr="006975CF" w:rsidRDefault="006975CF" w:rsidP="006975CF">
            <w:pPr>
              <w:spacing w:after="0" w:line="240" w:lineRule="auto"/>
              <w:rPr>
                <w:rFonts w:ascii="PT Astra Serif" w:eastAsia="Times New Roman" w:hAnsi="PT Astra Serif" w:cs="Times New Roman"/>
                <w:bCs/>
                <w:color w:val="000000"/>
                <w:sz w:val="24"/>
                <w:szCs w:val="20"/>
                <w:lang w:eastAsia="ru-RU"/>
              </w:rPr>
            </w:pPr>
            <w:r w:rsidRPr="006975CF">
              <w:rPr>
                <w:rFonts w:ascii="PT Astra Serif" w:eastAsia="Times New Roman" w:hAnsi="PT Astra Serif" w:cs="Times New Roman"/>
                <w:bCs/>
                <w:color w:val="000000"/>
                <w:sz w:val="24"/>
                <w:szCs w:val="20"/>
                <w:lang w:eastAsia="ru-RU"/>
              </w:rPr>
              <w:t>Объекты, включён-ные в Программу приватизации-2025</w:t>
            </w:r>
          </w:p>
        </w:tc>
        <w:tc>
          <w:tcPr>
            <w:tcW w:w="900"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bCs/>
                <w:color w:val="000000"/>
                <w:sz w:val="24"/>
                <w:szCs w:val="20"/>
                <w:lang w:eastAsia="ru-RU"/>
              </w:rPr>
            </w:pPr>
            <w:r w:rsidRPr="006975CF">
              <w:rPr>
                <w:rFonts w:ascii="PT Astra Serif" w:eastAsia="Times New Roman" w:hAnsi="PT Astra Serif" w:cs="Times New Roman"/>
                <w:bCs/>
                <w:color w:val="000000"/>
                <w:sz w:val="24"/>
                <w:szCs w:val="20"/>
                <w:lang w:eastAsia="ru-RU"/>
              </w:rPr>
              <w:t>102</w:t>
            </w:r>
          </w:p>
        </w:tc>
        <w:tc>
          <w:tcPr>
            <w:tcW w:w="1080" w:type="dxa"/>
            <w:shd w:val="clear" w:color="auto" w:fill="FFFFFF"/>
          </w:tcPr>
          <w:p w:rsidR="006975CF" w:rsidRPr="006975CF" w:rsidRDefault="006975CF" w:rsidP="006975CF">
            <w:pPr>
              <w:spacing w:after="0" w:line="240" w:lineRule="auto"/>
              <w:jc w:val="center"/>
              <w:rPr>
                <w:rFonts w:ascii="PT Astra Serif" w:eastAsia="Times New Roman" w:hAnsi="PT Astra Serif" w:cs="Times New Roman"/>
                <w:bCs/>
                <w:color w:val="000000"/>
                <w:sz w:val="24"/>
                <w:szCs w:val="20"/>
                <w:lang w:eastAsia="ru-RU"/>
              </w:rPr>
            </w:pPr>
            <w:r w:rsidRPr="006975CF">
              <w:rPr>
                <w:rFonts w:ascii="PT Astra Serif" w:eastAsia="Times New Roman" w:hAnsi="PT Astra Serif" w:cs="Times New Roman"/>
                <w:bCs/>
                <w:color w:val="000000"/>
                <w:sz w:val="24"/>
                <w:szCs w:val="20"/>
                <w:lang w:eastAsia="ru-RU"/>
              </w:rPr>
              <w:t>89</w:t>
            </w:r>
          </w:p>
        </w:tc>
        <w:tc>
          <w:tcPr>
            <w:tcW w:w="1260" w:type="dxa"/>
            <w:shd w:val="clear" w:color="auto" w:fill="FFFFFF"/>
          </w:tcPr>
          <w:p w:rsidR="006975CF" w:rsidRPr="006975CF" w:rsidRDefault="006975CF" w:rsidP="006975CF">
            <w:pPr>
              <w:spacing w:after="0" w:line="240" w:lineRule="auto"/>
              <w:jc w:val="center"/>
              <w:rPr>
                <w:rFonts w:ascii="PT Astra Serif" w:eastAsia="Times New Roman" w:hAnsi="PT Astra Serif" w:cs="Times New Roman"/>
                <w:bCs/>
                <w:color w:val="000000"/>
                <w:sz w:val="24"/>
                <w:szCs w:val="20"/>
                <w:lang w:eastAsia="ru-RU"/>
              </w:rPr>
            </w:pPr>
            <w:r w:rsidRPr="006975CF">
              <w:rPr>
                <w:rFonts w:ascii="PT Astra Serif" w:eastAsia="Times New Roman" w:hAnsi="PT Astra Serif" w:cs="Times New Roman"/>
                <w:bCs/>
                <w:color w:val="000000"/>
                <w:sz w:val="24"/>
                <w:szCs w:val="20"/>
                <w:lang w:eastAsia="ru-RU"/>
              </w:rPr>
              <w:t>13</w:t>
            </w:r>
          </w:p>
        </w:tc>
        <w:tc>
          <w:tcPr>
            <w:tcW w:w="822" w:type="dxa"/>
            <w:shd w:val="clear" w:color="auto" w:fill="FFFFFF"/>
          </w:tcPr>
          <w:p w:rsidR="006975CF" w:rsidRPr="006975CF" w:rsidRDefault="006975CF" w:rsidP="006975CF">
            <w:pPr>
              <w:spacing w:after="0" w:line="240" w:lineRule="auto"/>
              <w:jc w:val="center"/>
              <w:rPr>
                <w:rFonts w:ascii="PT Astra Serif" w:eastAsia="Times New Roman" w:hAnsi="PT Astra Serif" w:cs="Times New Roman"/>
                <w:bCs/>
                <w:color w:val="000000"/>
                <w:sz w:val="24"/>
                <w:szCs w:val="20"/>
                <w:lang w:eastAsia="ru-RU"/>
              </w:rPr>
            </w:pPr>
            <w:r w:rsidRPr="006975CF">
              <w:rPr>
                <w:rFonts w:ascii="PT Astra Serif" w:eastAsia="Times New Roman" w:hAnsi="PT Astra Serif" w:cs="Times New Roman"/>
                <w:bCs/>
                <w:color w:val="000000"/>
                <w:sz w:val="24"/>
                <w:szCs w:val="20"/>
                <w:lang w:eastAsia="ru-RU"/>
              </w:rPr>
              <w:t>12</w:t>
            </w:r>
          </w:p>
        </w:tc>
        <w:tc>
          <w:tcPr>
            <w:tcW w:w="1698" w:type="dxa"/>
            <w:shd w:val="clear" w:color="auto" w:fill="FFFFFF"/>
          </w:tcPr>
          <w:p w:rsidR="006975CF" w:rsidRPr="006975CF" w:rsidRDefault="006975CF" w:rsidP="006975CF">
            <w:pPr>
              <w:spacing w:after="0" w:line="240" w:lineRule="auto"/>
              <w:jc w:val="center"/>
              <w:rPr>
                <w:rFonts w:ascii="PT Astra Serif" w:eastAsia="Times New Roman" w:hAnsi="PT Astra Serif" w:cs="Times New Roman"/>
                <w:bCs/>
                <w:color w:val="000000"/>
                <w:sz w:val="24"/>
                <w:szCs w:val="20"/>
                <w:lang w:eastAsia="ru-RU"/>
              </w:rPr>
            </w:pPr>
            <w:r w:rsidRPr="006975CF">
              <w:rPr>
                <w:rFonts w:ascii="PT Astra Serif" w:eastAsia="Times New Roman" w:hAnsi="PT Astra Serif" w:cs="Times New Roman"/>
                <w:bCs/>
                <w:color w:val="000000"/>
                <w:sz w:val="24"/>
                <w:szCs w:val="20"/>
                <w:lang w:eastAsia="ru-RU"/>
              </w:rPr>
              <w:t>4</w:t>
            </w:r>
          </w:p>
        </w:tc>
        <w:tc>
          <w:tcPr>
            <w:tcW w:w="1620"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bCs/>
                <w:color w:val="000000"/>
                <w:sz w:val="24"/>
                <w:szCs w:val="20"/>
                <w:lang w:eastAsia="ru-RU"/>
              </w:rPr>
            </w:pPr>
            <w:r w:rsidRPr="006975CF">
              <w:rPr>
                <w:rFonts w:ascii="PT Astra Serif" w:eastAsia="Times New Roman" w:hAnsi="PT Astra Serif" w:cs="Times New Roman"/>
                <w:bCs/>
                <w:color w:val="000000"/>
                <w:sz w:val="24"/>
                <w:szCs w:val="20"/>
                <w:lang w:eastAsia="ru-RU"/>
              </w:rPr>
              <w:t>8</w:t>
            </w:r>
          </w:p>
        </w:tc>
      </w:tr>
      <w:tr w:rsidR="006975CF" w:rsidRPr="006975CF" w:rsidTr="006F1459">
        <w:tc>
          <w:tcPr>
            <w:tcW w:w="2448" w:type="dxa"/>
          </w:tcPr>
          <w:p w:rsidR="006975CF" w:rsidRPr="006975CF" w:rsidRDefault="006975CF" w:rsidP="006975CF">
            <w:pPr>
              <w:spacing w:after="0" w:line="240" w:lineRule="auto"/>
              <w:rPr>
                <w:rFonts w:ascii="PT Astra Serif" w:eastAsia="Times New Roman" w:hAnsi="PT Astra Serif" w:cs="Times New Roman"/>
                <w:bCs/>
                <w:color w:val="000000"/>
                <w:sz w:val="24"/>
                <w:szCs w:val="20"/>
                <w:lang w:eastAsia="ru-RU"/>
              </w:rPr>
            </w:pPr>
            <w:r w:rsidRPr="006975CF">
              <w:rPr>
                <w:rFonts w:ascii="PT Astra Serif" w:eastAsia="Times New Roman" w:hAnsi="PT Astra Serif" w:cs="Times New Roman"/>
                <w:bCs/>
                <w:color w:val="000000"/>
                <w:sz w:val="24"/>
                <w:szCs w:val="20"/>
                <w:lang w:eastAsia="ru-RU"/>
              </w:rPr>
              <w:t>Объекты, включён-ные в Программу приватизации-2024</w:t>
            </w:r>
          </w:p>
        </w:tc>
        <w:tc>
          <w:tcPr>
            <w:tcW w:w="900"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bCs/>
                <w:color w:val="000000"/>
                <w:sz w:val="24"/>
                <w:szCs w:val="20"/>
                <w:lang w:eastAsia="ru-RU"/>
              </w:rPr>
            </w:pPr>
            <w:r w:rsidRPr="006975CF">
              <w:rPr>
                <w:rFonts w:ascii="PT Astra Serif" w:eastAsia="Times New Roman" w:hAnsi="PT Astra Serif" w:cs="Times New Roman"/>
                <w:bCs/>
                <w:color w:val="000000"/>
                <w:sz w:val="24"/>
                <w:szCs w:val="20"/>
                <w:lang w:eastAsia="ru-RU"/>
              </w:rPr>
              <w:t>5</w:t>
            </w:r>
          </w:p>
        </w:tc>
        <w:tc>
          <w:tcPr>
            <w:tcW w:w="1080" w:type="dxa"/>
            <w:shd w:val="clear" w:color="auto" w:fill="FFFFFF"/>
          </w:tcPr>
          <w:p w:rsidR="006975CF" w:rsidRPr="006975CF" w:rsidRDefault="006975CF" w:rsidP="006975CF">
            <w:pPr>
              <w:spacing w:after="0" w:line="240" w:lineRule="auto"/>
              <w:jc w:val="center"/>
              <w:rPr>
                <w:rFonts w:ascii="PT Astra Serif" w:eastAsia="Times New Roman" w:hAnsi="PT Astra Serif" w:cs="Times New Roman"/>
                <w:bCs/>
                <w:color w:val="000000"/>
                <w:sz w:val="24"/>
                <w:szCs w:val="20"/>
                <w:lang w:eastAsia="ru-RU"/>
              </w:rPr>
            </w:pPr>
            <w:r w:rsidRPr="006975CF">
              <w:rPr>
                <w:rFonts w:ascii="PT Astra Serif" w:eastAsia="Times New Roman" w:hAnsi="PT Astra Serif" w:cs="Times New Roman"/>
                <w:bCs/>
                <w:color w:val="000000"/>
                <w:sz w:val="24"/>
                <w:szCs w:val="20"/>
                <w:lang w:eastAsia="ru-RU"/>
              </w:rPr>
              <w:t>0</w:t>
            </w:r>
          </w:p>
        </w:tc>
        <w:tc>
          <w:tcPr>
            <w:tcW w:w="1260" w:type="dxa"/>
            <w:shd w:val="clear" w:color="auto" w:fill="FFFFFF"/>
          </w:tcPr>
          <w:p w:rsidR="006975CF" w:rsidRPr="006975CF" w:rsidRDefault="006975CF" w:rsidP="006975CF">
            <w:pPr>
              <w:spacing w:after="0" w:line="240" w:lineRule="auto"/>
              <w:jc w:val="center"/>
              <w:rPr>
                <w:rFonts w:ascii="PT Astra Serif" w:eastAsia="Times New Roman" w:hAnsi="PT Astra Serif" w:cs="Times New Roman"/>
                <w:bCs/>
                <w:color w:val="000000"/>
                <w:sz w:val="24"/>
                <w:szCs w:val="20"/>
                <w:lang w:eastAsia="ru-RU"/>
              </w:rPr>
            </w:pPr>
            <w:r w:rsidRPr="006975CF">
              <w:rPr>
                <w:rFonts w:ascii="PT Astra Serif" w:eastAsia="Times New Roman" w:hAnsi="PT Astra Serif" w:cs="Times New Roman"/>
                <w:bCs/>
                <w:color w:val="000000"/>
                <w:sz w:val="24"/>
                <w:szCs w:val="20"/>
                <w:lang w:eastAsia="ru-RU"/>
              </w:rPr>
              <w:t>5</w:t>
            </w:r>
          </w:p>
        </w:tc>
        <w:tc>
          <w:tcPr>
            <w:tcW w:w="822" w:type="dxa"/>
            <w:shd w:val="clear" w:color="auto" w:fill="FFFFFF"/>
          </w:tcPr>
          <w:p w:rsidR="006975CF" w:rsidRPr="006975CF" w:rsidRDefault="006975CF" w:rsidP="006975CF">
            <w:pPr>
              <w:spacing w:after="0" w:line="240" w:lineRule="auto"/>
              <w:jc w:val="center"/>
              <w:rPr>
                <w:rFonts w:ascii="PT Astra Serif" w:eastAsia="Times New Roman" w:hAnsi="PT Astra Serif" w:cs="Times New Roman"/>
                <w:bCs/>
                <w:color w:val="000000"/>
                <w:sz w:val="24"/>
                <w:szCs w:val="20"/>
                <w:lang w:eastAsia="ru-RU"/>
              </w:rPr>
            </w:pPr>
            <w:r w:rsidRPr="006975CF">
              <w:rPr>
                <w:rFonts w:ascii="PT Astra Serif" w:eastAsia="Times New Roman" w:hAnsi="PT Astra Serif" w:cs="Times New Roman"/>
                <w:bCs/>
                <w:color w:val="000000"/>
                <w:sz w:val="24"/>
                <w:szCs w:val="20"/>
                <w:lang w:eastAsia="ru-RU"/>
              </w:rPr>
              <w:t>5</w:t>
            </w:r>
          </w:p>
        </w:tc>
        <w:tc>
          <w:tcPr>
            <w:tcW w:w="1698" w:type="dxa"/>
            <w:shd w:val="clear" w:color="auto" w:fill="FFFFFF"/>
          </w:tcPr>
          <w:p w:rsidR="006975CF" w:rsidRPr="006975CF" w:rsidRDefault="006975CF" w:rsidP="006975CF">
            <w:pPr>
              <w:spacing w:after="0" w:line="240" w:lineRule="auto"/>
              <w:jc w:val="center"/>
              <w:rPr>
                <w:rFonts w:ascii="PT Astra Serif" w:eastAsia="Times New Roman" w:hAnsi="PT Astra Serif" w:cs="Times New Roman"/>
                <w:bCs/>
                <w:color w:val="000000"/>
                <w:sz w:val="24"/>
                <w:szCs w:val="20"/>
                <w:lang w:eastAsia="ru-RU"/>
              </w:rPr>
            </w:pPr>
            <w:r w:rsidRPr="006975CF">
              <w:rPr>
                <w:rFonts w:ascii="PT Astra Serif" w:eastAsia="Times New Roman" w:hAnsi="PT Astra Serif" w:cs="Times New Roman"/>
                <w:bCs/>
                <w:color w:val="000000"/>
                <w:sz w:val="24"/>
                <w:szCs w:val="20"/>
                <w:lang w:eastAsia="ru-RU"/>
              </w:rPr>
              <w:t>0</w:t>
            </w:r>
          </w:p>
        </w:tc>
        <w:tc>
          <w:tcPr>
            <w:tcW w:w="1620"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bCs/>
                <w:color w:val="000000"/>
                <w:sz w:val="24"/>
                <w:szCs w:val="20"/>
                <w:lang w:eastAsia="ru-RU"/>
              </w:rPr>
            </w:pPr>
            <w:r w:rsidRPr="006975CF">
              <w:rPr>
                <w:rFonts w:ascii="PT Astra Serif" w:eastAsia="Times New Roman" w:hAnsi="PT Astra Serif" w:cs="Times New Roman"/>
                <w:bCs/>
                <w:color w:val="000000"/>
                <w:sz w:val="24"/>
                <w:szCs w:val="20"/>
                <w:lang w:eastAsia="ru-RU"/>
              </w:rPr>
              <w:t>5</w:t>
            </w:r>
          </w:p>
        </w:tc>
      </w:tr>
    </w:tbl>
    <w:p w:rsidR="006975CF" w:rsidRPr="006975CF" w:rsidRDefault="006975CF" w:rsidP="006975CF">
      <w:pPr>
        <w:tabs>
          <w:tab w:val="left" w:pos="1215"/>
        </w:tabs>
        <w:spacing w:after="0" w:line="240" w:lineRule="auto"/>
        <w:rPr>
          <w:rFonts w:ascii="PT Astra Serif" w:eastAsia="Times New Roman" w:hAnsi="PT Astra Serif" w:cs="Times New Roman"/>
          <w:color w:val="FF0000"/>
          <w:sz w:val="6"/>
          <w:szCs w:val="6"/>
          <w:lang w:eastAsia="ru-RU"/>
        </w:rPr>
      </w:pPr>
    </w:p>
    <w:p w:rsidR="006975CF" w:rsidRPr="006975CF" w:rsidRDefault="006975CF" w:rsidP="006975CF">
      <w:pPr>
        <w:tabs>
          <w:tab w:val="left" w:pos="1215"/>
        </w:tabs>
        <w:spacing w:after="0" w:line="240" w:lineRule="auto"/>
        <w:ind w:firstLine="709"/>
        <w:jc w:val="both"/>
        <w:rPr>
          <w:rFonts w:ascii="PT Astra Serif" w:eastAsia="Times New Roman" w:hAnsi="PT Astra Serif" w:cs="Times New Roman"/>
          <w:color w:val="000000"/>
          <w:sz w:val="28"/>
          <w:szCs w:val="28"/>
          <w:lang w:eastAsia="ru-RU"/>
        </w:rPr>
      </w:pPr>
      <w:r w:rsidRPr="006975CF">
        <w:rPr>
          <w:rFonts w:ascii="PT Astra Serif" w:eastAsia="Times New Roman" w:hAnsi="PT Astra Serif" w:cs="Times New Roman"/>
          <w:color w:val="000000"/>
          <w:sz w:val="28"/>
          <w:szCs w:val="28"/>
          <w:lang w:eastAsia="ru-RU"/>
        </w:rPr>
        <w:t xml:space="preserve">В целях реализации Федерального закона № 159-ФЗ ведётся работа по рассмотрению обращений арендаторов о предоставлении им преимущественного права приобретения арендуемого имущества. </w:t>
      </w:r>
    </w:p>
    <w:p w:rsidR="006975CF" w:rsidRPr="006975CF" w:rsidRDefault="006975CF" w:rsidP="006975CF">
      <w:pPr>
        <w:spacing w:after="0" w:line="240" w:lineRule="auto"/>
        <w:ind w:firstLine="709"/>
        <w:jc w:val="both"/>
        <w:rPr>
          <w:rFonts w:ascii="PT Astra Serif" w:eastAsia="Times New Roman" w:hAnsi="PT Astra Serif" w:cs="Times New Roman"/>
          <w:color w:val="000000"/>
          <w:sz w:val="28"/>
          <w:szCs w:val="28"/>
          <w:lang w:eastAsia="ru-RU"/>
        </w:rPr>
      </w:pPr>
      <w:r w:rsidRPr="006975CF">
        <w:rPr>
          <w:rFonts w:ascii="PT Astra Serif" w:eastAsia="Times New Roman" w:hAnsi="PT Astra Serif" w:cs="Times New Roman"/>
          <w:color w:val="000000"/>
          <w:sz w:val="28"/>
          <w:szCs w:val="28"/>
          <w:lang w:eastAsia="ru-RU"/>
        </w:rPr>
        <w:t>За 1 полугодие 2025 года подготовлены к приватизации полные пакеты документов по 17 объектам, подпадающим под действие Федерального закона  № 159-ФЗ,  из них:</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71"/>
        <w:gridCol w:w="3118"/>
      </w:tblGrid>
      <w:tr w:rsidR="006975CF" w:rsidRPr="006975CF" w:rsidTr="006F1459">
        <w:trPr>
          <w:trHeight w:val="327"/>
        </w:trPr>
        <w:tc>
          <w:tcPr>
            <w:tcW w:w="6771" w:type="dxa"/>
            <w:tcBorders>
              <w:top w:val="single" w:sz="4" w:space="0" w:color="auto"/>
              <w:left w:val="single" w:sz="4" w:space="0" w:color="auto"/>
              <w:bottom w:val="single" w:sz="4" w:space="0" w:color="auto"/>
              <w:right w:val="single" w:sz="4" w:space="0" w:color="auto"/>
            </w:tcBorders>
          </w:tcPr>
          <w:p w:rsidR="006975CF" w:rsidRPr="006975CF" w:rsidRDefault="006975CF" w:rsidP="006975CF">
            <w:pPr>
              <w:spacing w:after="0" w:line="240" w:lineRule="auto"/>
              <w:jc w:val="center"/>
              <w:rPr>
                <w:rFonts w:ascii="PT Astra Serif" w:eastAsia="Times New Roman" w:hAnsi="PT Astra Serif" w:cs="Times New Roman"/>
                <w:color w:val="000000"/>
                <w:sz w:val="24"/>
                <w:szCs w:val="20"/>
                <w:lang w:eastAsia="ru-RU"/>
              </w:rPr>
            </w:pPr>
            <w:r w:rsidRPr="006975CF">
              <w:rPr>
                <w:rFonts w:ascii="PT Astra Serif" w:eastAsia="Times New Roman" w:hAnsi="PT Astra Serif" w:cs="Times New Roman"/>
                <w:color w:val="000000"/>
                <w:sz w:val="24"/>
                <w:szCs w:val="20"/>
                <w:lang w:eastAsia="ru-RU"/>
              </w:rPr>
              <w:t>Наименование показателя</w:t>
            </w:r>
          </w:p>
        </w:tc>
        <w:tc>
          <w:tcPr>
            <w:tcW w:w="3118" w:type="dxa"/>
            <w:tcBorders>
              <w:top w:val="single" w:sz="4" w:space="0" w:color="auto"/>
              <w:left w:val="single" w:sz="4" w:space="0" w:color="auto"/>
              <w:bottom w:val="single" w:sz="4" w:space="0" w:color="auto"/>
              <w:right w:val="single" w:sz="4" w:space="0" w:color="auto"/>
            </w:tcBorders>
            <w:hideMark/>
          </w:tcPr>
          <w:p w:rsidR="006975CF" w:rsidRPr="006975CF" w:rsidRDefault="006975CF" w:rsidP="006975CF">
            <w:pPr>
              <w:spacing w:after="0" w:line="240" w:lineRule="auto"/>
              <w:ind w:left="-108" w:right="-108"/>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Количество, ед.</w:t>
            </w:r>
          </w:p>
        </w:tc>
      </w:tr>
      <w:tr w:rsidR="006975CF" w:rsidRPr="006975CF" w:rsidTr="006F1459">
        <w:tc>
          <w:tcPr>
            <w:tcW w:w="6771" w:type="dxa"/>
            <w:tcBorders>
              <w:top w:val="single" w:sz="4" w:space="0" w:color="auto"/>
              <w:left w:val="single" w:sz="4" w:space="0" w:color="auto"/>
              <w:bottom w:val="single" w:sz="4" w:space="0" w:color="auto"/>
              <w:right w:val="single" w:sz="4" w:space="0" w:color="auto"/>
            </w:tcBorders>
            <w:hideMark/>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Заключено договоров купли – продажи</w:t>
            </w:r>
          </w:p>
        </w:tc>
        <w:tc>
          <w:tcPr>
            <w:tcW w:w="3118" w:type="dxa"/>
            <w:tcBorders>
              <w:top w:val="single" w:sz="4" w:space="0" w:color="auto"/>
              <w:left w:val="single" w:sz="4" w:space="0" w:color="auto"/>
              <w:bottom w:val="single" w:sz="4" w:space="0" w:color="auto"/>
              <w:right w:val="single" w:sz="4" w:space="0" w:color="auto"/>
            </w:tcBorders>
            <w:hideMark/>
          </w:tcPr>
          <w:p w:rsidR="006975CF" w:rsidRPr="006975CF" w:rsidRDefault="006975CF" w:rsidP="006975CF">
            <w:pPr>
              <w:spacing w:after="0" w:line="240" w:lineRule="auto"/>
              <w:jc w:val="center"/>
              <w:rPr>
                <w:rFonts w:ascii="PT Astra Serif" w:eastAsia="Times New Roman" w:hAnsi="PT Astra Serif" w:cs="Times New Roman"/>
                <w:color w:val="000000"/>
                <w:sz w:val="24"/>
                <w:szCs w:val="28"/>
                <w:lang w:eastAsia="ru-RU"/>
              </w:rPr>
            </w:pPr>
            <w:r w:rsidRPr="006975CF">
              <w:rPr>
                <w:rFonts w:ascii="PT Astra Serif" w:eastAsia="Times New Roman" w:hAnsi="PT Astra Serif" w:cs="Times New Roman"/>
                <w:color w:val="000000"/>
                <w:sz w:val="24"/>
                <w:szCs w:val="28"/>
                <w:lang w:eastAsia="ru-RU"/>
              </w:rPr>
              <w:t>13</w:t>
            </w:r>
          </w:p>
        </w:tc>
      </w:tr>
      <w:tr w:rsidR="006975CF" w:rsidRPr="006975CF" w:rsidTr="006F1459">
        <w:tc>
          <w:tcPr>
            <w:tcW w:w="6771" w:type="dxa"/>
            <w:tcBorders>
              <w:top w:val="single" w:sz="4" w:space="0" w:color="auto"/>
              <w:left w:val="single" w:sz="4" w:space="0" w:color="auto"/>
              <w:bottom w:val="single" w:sz="4" w:space="0" w:color="auto"/>
              <w:right w:val="single" w:sz="4" w:space="0" w:color="auto"/>
            </w:tcBorders>
            <w:hideMark/>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Объекты в работе (заказана оценка рыночной стоимости, договоры купли-продажи находятся на согласовании у арендаторов и пр.)</w:t>
            </w:r>
          </w:p>
        </w:tc>
        <w:tc>
          <w:tcPr>
            <w:tcW w:w="3118" w:type="dxa"/>
            <w:tcBorders>
              <w:top w:val="single" w:sz="4" w:space="0" w:color="auto"/>
              <w:left w:val="single" w:sz="4" w:space="0" w:color="auto"/>
              <w:bottom w:val="single" w:sz="4" w:space="0" w:color="auto"/>
              <w:right w:val="single" w:sz="4" w:space="0" w:color="auto"/>
            </w:tcBorders>
            <w:hideMark/>
          </w:tcPr>
          <w:p w:rsidR="006975CF" w:rsidRPr="006975CF" w:rsidRDefault="006975CF" w:rsidP="006975CF">
            <w:pPr>
              <w:spacing w:after="0" w:line="240" w:lineRule="auto"/>
              <w:jc w:val="center"/>
              <w:rPr>
                <w:rFonts w:ascii="PT Astra Serif" w:eastAsia="Times New Roman" w:hAnsi="PT Astra Serif" w:cs="Times New Roman"/>
                <w:color w:val="000000"/>
                <w:sz w:val="24"/>
                <w:szCs w:val="28"/>
                <w:lang w:eastAsia="ru-RU"/>
              </w:rPr>
            </w:pPr>
            <w:r w:rsidRPr="006975CF">
              <w:rPr>
                <w:rFonts w:ascii="PT Astra Serif" w:eastAsia="Times New Roman" w:hAnsi="PT Astra Serif" w:cs="Times New Roman"/>
                <w:color w:val="000000"/>
                <w:sz w:val="24"/>
                <w:szCs w:val="28"/>
                <w:lang w:eastAsia="ru-RU"/>
              </w:rPr>
              <w:t>4</w:t>
            </w:r>
          </w:p>
        </w:tc>
      </w:tr>
    </w:tbl>
    <w:p w:rsidR="006975CF" w:rsidRPr="006975CF" w:rsidRDefault="006975CF" w:rsidP="006975CF">
      <w:pPr>
        <w:tabs>
          <w:tab w:val="left" w:pos="0"/>
        </w:tabs>
        <w:spacing w:after="0" w:line="240" w:lineRule="auto"/>
        <w:ind w:right="-2" w:firstLine="720"/>
        <w:jc w:val="both"/>
        <w:rPr>
          <w:rFonts w:ascii="PT Astra Serif" w:eastAsia="Times New Roman" w:hAnsi="PT Astra Serif" w:cs="Times New Roman"/>
          <w:color w:val="000000"/>
          <w:sz w:val="6"/>
          <w:szCs w:val="6"/>
          <w:lang w:eastAsia="ru-RU"/>
        </w:rPr>
      </w:pPr>
    </w:p>
    <w:p w:rsidR="006975CF" w:rsidRPr="006975CF" w:rsidRDefault="006975CF" w:rsidP="006975CF">
      <w:pPr>
        <w:tabs>
          <w:tab w:val="left" w:pos="0"/>
        </w:tabs>
        <w:spacing w:after="0" w:line="240" w:lineRule="auto"/>
        <w:ind w:right="-2" w:firstLine="720"/>
        <w:jc w:val="both"/>
        <w:rPr>
          <w:rFonts w:ascii="PT Astra Serif" w:eastAsia="Times New Roman" w:hAnsi="PT Astra Serif" w:cs="Times New Roman"/>
          <w:color w:val="000000"/>
          <w:sz w:val="28"/>
          <w:szCs w:val="28"/>
          <w:lang w:eastAsia="ru-RU"/>
        </w:rPr>
      </w:pPr>
      <w:r w:rsidRPr="006975CF">
        <w:rPr>
          <w:rFonts w:ascii="PT Astra Serif" w:eastAsia="Times New Roman" w:hAnsi="PT Astra Serif" w:cs="Times New Roman"/>
          <w:color w:val="000000"/>
          <w:sz w:val="28"/>
          <w:szCs w:val="28"/>
          <w:lang w:eastAsia="ru-RU"/>
        </w:rPr>
        <w:t>По остальным заявкам на приватизацию с предоставлением преимущественного права приобретения арендуемого имущества осуществлялась работа по подготовке технических и кадастровых паспортов, регистрации права собственности на объект, сбору документов, необходимых для приватизации.</w:t>
      </w:r>
    </w:p>
    <w:p w:rsidR="006975CF" w:rsidRPr="006975CF" w:rsidRDefault="006975CF" w:rsidP="006975CF">
      <w:pPr>
        <w:spacing w:after="0" w:line="240" w:lineRule="auto"/>
        <w:ind w:firstLine="709"/>
        <w:jc w:val="both"/>
        <w:rPr>
          <w:rFonts w:ascii="PT Astra Serif" w:eastAsia="Times New Roman" w:hAnsi="PT Astra Serif" w:cs="Times New Roman"/>
          <w:color w:val="000000"/>
          <w:sz w:val="28"/>
          <w:szCs w:val="28"/>
          <w:lang w:eastAsia="ru-RU"/>
        </w:rPr>
      </w:pPr>
      <w:r w:rsidRPr="006975CF">
        <w:rPr>
          <w:rFonts w:ascii="PT Astra Serif" w:eastAsia="Times New Roman" w:hAnsi="PT Astra Serif" w:cs="Times New Roman"/>
          <w:color w:val="000000"/>
          <w:sz w:val="28"/>
          <w:szCs w:val="28"/>
          <w:lang w:eastAsia="ru-RU"/>
        </w:rPr>
        <w:t>В целях реализации Программы приватизации муниципального имущества за 1 полугодие 2025 года организовано и проведено 8</w:t>
      </w:r>
      <w:r w:rsidRPr="006975CF">
        <w:rPr>
          <w:rFonts w:ascii="PT Astra Serif" w:eastAsia="Times New Roman" w:hAnsi="PT Astra Serif" w:cs="Times New Roman"/>
          <w:color w:val="FF0000"/>
          <w:sz w:val="28"/>
          <w:szCs w:val="28"/>
          <w:lang w:eastAsia="ru-RU"/>
        </w:rPr>
        <w:t xml:space="preserve"> </w:t>
      </w:r>
      <w:r w:rsidRPr="006975CF">
        <w:rPr>
          <w:rFonts w:ascii="PT Astra Serif" w:eastAsia="Times New Roman" w:hAnsi="PT Astra Serif" w:cs="Times New Roman"/>
          <w:color w:val="000000"/>
          <w:sz w:val="28"/>
          <w:szCs w:val="28"/>
          <w:lang w:eastAsia="ru-RU"/>
        </w:rPr>
        <w:t>заседаний комиссии по приватизации муниципального имущества. На заседаниях комиссии рассмотрено</w:t>
      </w:r>
      <w:r w:rsidRPr="006975CF">
        <w:rPr>
          <w:rFonts w:ascii="PT Astra Serif" w:eastAsia="Times New Roman" w:hAnsi="PT Astra Serif" w:cs="Times New Roman"/>
          <w:color w:val="FF0000"/>
          <w:sz w:val="28"/>
          <w:szCs w:val="28"/>
          <w:lang w:eastAsia="ru-RU"/>
        </w:rPr>
        <w:t xml:space="preserve"> </w:t>
      </w:r>
      <w:r w:rsidRPr="006975CF">
        <w:rPr>
          <w:rFonts w:ascii="PT Astra Serif" w:eastAsia="Times New Roman" w:hAnsi="PT Astra Serif" w:cs="Times New Roman"/>
          <w:color w:val="000000"/>
          <w:sz w:val="28"/>
          <w:szCs w:val="28"/>
          <w:lang w:eastAsia="ru-RU"/>
        </w:rPr>
        <w:t>19 вопросов, при этом часть объектов недвижимости рассматривалась неоднократно в связи с необходимостью изменения способа приватизации по результатам несостоявшихся торгов.</w:t>
      </w:r>
    </w:p>
    <w:p w:rsidR="006975CF" w:rsidRPr="006975CF" w:rsidRDefault="006975CF" w:rsidP="006975CF">
      <w:pPr>
        <w:spacing w:after="0" w:line="240" w:lineRule="auto"/>
        <w:ind w:right="-1" w:firstLine="709"/>
        <w:jc w:val="both"/>
        <w:rPr>
          <w:rFonts w:ascii="PT Astra Serif" w:eastAsia="Times New Roman" w:hAnsi="PT Astra Serif" w:cs="Times New Roman"/>
          <w:sz w:val="28"/>
          <w:szCs w:val="28"/>
          <w:lang w:eastAsia="ru-RU"/>
        </w:rPr>
      </w:pPr>
      <w:r w:rsidRPr="006975CF">
        <w:rPr>
          <w:rFonts w:ascii="PT Astra Serif" w:eastAsia="Times New Roman" w:hAnsi="PT Astra Serif" w:cs="Times New Roman"/>
          <w:iCs/>
          <w:sz w:val="28"/>
          <w:szCs w:val="28"/>
          <w:lang w:eastAsia="ru-RU"/>
        </w:rPr>
        <w:t xml:space="preserve">За 1 полугодие 2025 года </w:t>
      </w:r>
      <w:r w:rsidRPr="006975CF">
        <w:rPr>
          <w:rFonts w:ascii="PT Astra Serif" w:eastAsia="Times New Roman" w:hAnsi="PT Astra Serif" w:cs="Times New Roman"/>
          <w:sz w:val="28"/>
          <w:szCs w:val="28"/>
          <w:lang w:eastAsia="ru-RU"/>
        </w:rPr>
        <w:t>подготовлено 7 постановлений об утверждении решений об условиях приватизации по 18 объектам.</w:t>
      </w:r>
    </w:p>
    <w:p w:rsidR="006975CF" w:rsidRPr="006975CF" w:rsidRDefault="006975CF" w:rsidP="006975CF">
      <w:pPr>
        <w:spacing w:after="0" w:line="240" w:lineRule="auto"/>
        <w:ind w:right="-1" w:firstLine="709"/>
        <w:jc w:val="both"/>
        <w:rPr>
          <w:rFonts w:ascii="PT Astra Serif" w:eastAsia="Times New Roman" w:hAnsi="PT Astra Serif" w:cs="Times New Roman"/>
          <w:sz w:val="28"/>
          <w:szCs w:val="28"/>
          <w:lang w:eastAsia="ru-RU"/>
        </w:rPr>
      </w:pPr>
    </w:p>
    <w:p w:rsidR="006975CF" w:rsidRPr="006975CF" w:rsidRDefault="006975CF" w:rsidP="006975CF">
      <w:pPr>
        <w:spacing w:after="0" w:line="240" w:lineRule="auto"/>
        <w:ind w:right="-1" w:firstLine="709"/>
        <w:jc w:val="both"/>
        <w:rPr>
          <w:rFonts w:ascii="PT Astra Serif" w:eastAsia="Times New Roman" w:hAnsi="PT Astra Serif" w:cs="Times New Roman"/>
          <w:sz w:val="28"/>
          <w:szCs w:val="28"/>
          <w:lang w:eastAsia="ru-RU"/>
        </w:rPr>
      </w:pPr>
    </w:p>
    <w:p w:rsidR="006975CF" w:rsidRPr="006975CF" w:rsidRDefault="006975CF" w:rsidP="006975CF">
      <w:pPr>
        <w:spacing w:after="0" w:line="240" w:lineRule="auto"/>
        <w:ind w:right="-1" w:firstLine="709"/>
        <w:jc w:val="both"/>
        <w:rPr>
          <w:rFonts w:ascii="PT Astra Serif" w:eastAsia="Times New Roman" w:hAnsi="PT Astra Serif" w:cs="Times New Roman"/>
          <w:sz w:val="28"/>
          <w:szCs w:val="28"/>
          <w:lang w:eastAsia="ru-RU"/>
        </w:rPr>
      </w:pPr>
    </w:p>
    <w:p w:rsidR="006975CF" w:rsidRPr="006975CF" w:rsidRDefault="006975CF" w:rsidP="006975CF">
      <w:pPr>
        <w:spacing w:after="0" w:line="240" w:lineRule="auto"/>
        <w:ind w:right="-1" w:firstLine="709"/>
        <w:jc w:val="both"/>
        <w:rPr>
          <w:rFonts w:ascii="PT Astra Serif" w:eastAsia="Times New Roman" w:hAnsi="PT Astra Serif" w:cs="Times New Roman"/>
          <w:sz w:val="28"/>
          <w:szCs w:val="28"/>
          <w:lang w:eastAsia="ru-RU"/>
        </w:rPr>
      </w:pPr>
    </w:p>
    <w:p w:rsidR="006975CF" w:rsidRPr="006975CF" w:rsidRDefault="006975CF" w:rsidP="006975CF">
      <w:pPr>
        <w:spacing w:after="0" w:line="240" w:lineRule="auto"/>
        <w:ind w:right="-1" w:firstLine="709"/>
        <w:jc w:val="both"/>
        <w:rPr>
          <w:rFonts w:ascii="PT Astra Serif" w:eastAsia="Times New Roman" w:hAnsi="PT Astra Serif" w:cs="Times New Roman"/>
          <w:sz w:val="28"/>
          <w:szCs w:val="28"/>
          <w:lang w:eastAsia="ru-RU"/>
        </w:rPr>
      </w:pPr>
    </w:p>
    <w:p w:rsidR="006975CF" w:rsidRPr="006975CF" w:rsidRDefault="006975CF" w:rsidP="006975CF">
      <w:pPr>
        <w:spacing w:after="0" w:line="240" w:lineRule="auto"/>
        <w:ind w:right="-1" w:firstLine="709"/>
        <w:jc w:val="both"/>
        <w:rPr>
          <w:rFonts w:ascii="PT Astra Serif" w:eastAsia="Times New Roman" w:hAnsi="PT Astra Serif" w:cs="Times New Roman"/>
          <w:sz w:val="28"/>
          <w:szCs w:val="28"/>
          <w:lang w:eastAsia="ru-RU"/>
        </w:rPr>
      </w:pPr>
    </w:p>
    <w:p w:rsidR="006975CF" w:rsidRPr="006975CF" w:rsidRDefault="006975CF" w:rsidP="006975CF">
      <w:pPr>
        <w:spacing w:after="0" w:line="240" w:lineRule="auto"/>
        <w:ind w:right="-1" w:firstLine="709"/>
        <w:jc w:val="both"/>
        <w:rPr>
          <w:rFonts w:ascii="PT Astra Serif" w:eastAsia="Times New Roman" w:hAnsi="PT Astra Serif" w:cs="Times New Roman"/>
          <w:sz w:val="28"/>
          <w:szCs w:val="28"/>
          <w:lang w:eastAsia="ru-RU"/>
        </w:rPr>
      </w:pPr>
    </w:p>
    <w:p w:rsidR="006975CF" w:rsidRPr="006975CF" w:rsidRDefault="006975CF" w:rsidP="006975CF">
      <w:pPr>
        <w:spacing w:after="0" w:line="240" w:lineRule="auto"/>
        <w:ind w:right="-1" w:firstLine="709"/>
        <w:jc w:val="both"/>
        <w:rPr>
          <w:rFonts w:ascii="PT Astra Serif" w:eastAsia="Times New Roman" w:hAnsi="PT Astra Serif" w:cs="Times New Roman"/>
          <w:sz w:val="28"/>
          <w:szCs w:val="28"/>
          <w:lang w:eastAsia="ru-RU"/>
        </w:rPr>
      </w:pPr>
    </w:p>
    <w:p w:rsidR="006975CF" w:rsidRPr="006975CF" w:rsidRDefault="006975CF" w:rsidP="006975CF">
      <w:pPr>
        <w:spacing w:after="0" w:line="240" w:lineRule="auto"/>
        <w:ind w:right="-1" w:firstLine="709"/>
        <w:jc w:val="right"/>
        <w:rPr>
          <w:rFonts w:ascii="PT Astra Serif" w:eastAsia="Times New Roman" w:hAnsi="PT Astra Serif" w:cs="Times New Roman"/>
          <w:sz w:val="28"/>
          <w:szCs w:val="28"/>
          <w:lang w:eastAsia="ru-RU"/>
        </w:rPr>
      </w:pPr>
      <w:r w:rsidRPr="006975CF">
        <w:rPr>
          <w:rFonts w:ascii="PT Astra Serif" w:eastAsia="Times New Roman" w:hAnsi="PT Astra Serif" w:cs="Times New Roman"/>
          <w:sz w:val="28"/>
          <w:szCs w:val="28"/>
          <w:lang w:eastAsia="ru-RU"/>
        </w:rPr>
        <w:lastRenderedPageBreak/>
        <w:t>Приложение к Отчёту</w:t>
      </w:r>
    </w:p>
    <w:p w:rsidR="006975CF" w:rsidRPr="006975CF" w:rsidRDefault="006975CF" w:rsidP="006975CF">
      <w:pPr>
        <w:spacing w:after="0" w:line="240" w:lineRule="auto"/>
        <w:rPr>
          <w:rFonts w:ascii="PT Astra Serif" w:eastAsia="Times New Roman" w:hAnsi="PT Astra Serif" w:cs="Times New Roman"/>
          <w:b/>
          <w:color w:val="000000"/>
          <w:sz w:val="24"/>
          <w:szCs w:val="20"/>
          <w:lang w:eastAsia="ru-RU"/>
        </w:rPr>
      </w:pPr>
    </w:p>
    <w:tbl>
      <w:tblPr>
        <w:tblW w:w="10681"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2875"/>
        <w:gridCol w:w="48"/>
        <w:gridCol w:w="944"/>
        <w:gridCol w:w="91"/>
        <w:gridCol w:w="51"/>
        <w:gridCol w:w="1665"/>
        <w:gridCol w:w="1640"/>
        <w:gridCol w:w="2790"/>
      </w:tblGrid>
      <w:tr w:rsidR="006975CF" w:rsidRPr="006975CF" w:rsidTr="006F1459">
        <w:trPr>
          <w:trHeight w:val="1035"/>
          <w:tblHeader/>
        </w:trPr>
        <w:tc>
          <w:tcPr>
            <w:tcW w:w="577" w:type="dxa"/>
            <w:shd w:val="clear" w:color="auto" w:fill="auto"/>
            <w:textDirection w:val="btLr"/>
            <w:vAlign w:val="center"/>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строки</w:t>
            </w:r>
          </w:p>
        </w:tc>
        <w:tc>
          <w:tcPr>
            <w:tcW w:w="2923"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Местонахождение,</w:t>
            </w:r>
            <w:r w:rsidRPr="006975CF">
              <w:rPr>
                <w:rFonts w:ascii="PT Astra Serif" w:eastAsia="Times New Roman" w:hAnsi="PT Astra Serif" w:cs="Times New Roman"/>
                <w:bCs/>
                <w:color w:val="000000"/>
                <w:sz w:val="24"/>
                <w:szCs w:val="24"/>
                <w:lang w:eastAsia="ru-RU"/>
              </w:rPr>
              <w:t xml:space="preserve"> наименование, назначение, характеристика</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Пло-щадь, кв.м/протяжен-ность, м</w:t>
            </w:r>
          </w:p>
        </w:tc>
        <w:tc>
          <w:tcPr>
            <w:tcW w:w="1716"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Рыночная стоимость (без НДС)</w:t>
            </w:r>
          </w:p>
        </w:tc>
        <w:tc>
          <w:tcPr>
            <w:tcW w:w="1640"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Стоимость продажи (без НДС)</w:t>
            </w:r>
          </w:p>
        </w:tc>
        <w:tc>
          <w:tcPr>
            <w:tcW w:w="2790"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Примечание</w:t>
            </w:r>
          </w:p>
        </w:tc>
      </w:tr>
      <w:tr w:rsidR="006975CF" w:rsidRPr="006975CF" w:rsidTr="006F1459">
        <w:trPr>
          <w:trHeight w:val="425"/>
        </w:trPr>
        <w:tc>
          <w:tcPr>
            <w:tcW w:w="10681" w:type="dxa"/>
            <w:gridSpan w:val="9"/>
            <w:shd w:val="clear" w:color="auto" w:fill="auto"/>
          </w:tcPr>
          <w:p w:rsidR="006975CF" w:rsidRPr="006975CF" w:rsidRDefault="006975CF" w:rsidP="006975CF">
            <w:pPr>
              <w:spacing w:after="0" w:line="240" w:lineRule="auto"/>
              <w:jc w:val="center"/>
              <w:rPr>
                <w:rFonts w:ascii="PT Astra Serif" w:eastAsia="Times New Roman" w:hAnsi="PT Astra Serif" w:cs="Times New Roman"/>
                <w:bCs/>
                <w:color w:val="000000"/>
                <w:sz w:val="24"/>
                <w:szCs w:val="24"/>
                <w:lang w:eastAsia="ru-RU"/>
              </w:rPr>
            </w:pPr>
            <w:r w:rsidRPr="006975CF">
              <w:rPr>
                <w:rFonts w:ascii="PT Astra Serif" w:eastAsia="Times New Roman" w:hAnsi="PT Astra Serif" w:cs="Times New Roman"/>
                <w:bCs/>
                <w:color w:val="000000"/>
                <w:sz w:val="24"/>
                <w:szCs w:val="24"/>
                <w:lang w:eastAsia="ru-RU"/>
              </w:rPr>
              <w:t>1. Помещения и здания (свободные и с обременением). Решение УГД № 128 от 30.10.2024</w:t>
            </w:r>
          </w:p>
        </w:tc>
      </w:tr>
      <w:tr w:rsidR="006975CF" w:rsidRPr="006975CF" w:rsidTr="006F1459">
        <w:trPr>
          <w:trHeight w:val="719"/>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w:t>
            </w:r>
          </w:p>
        </w:tc>
        <w:tc>
          <w:tcPr>
            <w:tcW w:w="2923" w:type="dxa"/>
            <w:gridSpan w:val="2"/>
            <w:shd w:val="clear" w:color="auto" w:fill="auto"/>
          </w:tcPr>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 xml:space="preserve">Пушкарева ул., 26,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Calibri" w:hAnsi="PT Astra Serif" w:cs="Times New Roman"/>
                <w:color w:val="000000"/>
                <w:sz w:val="24"/>
                <w:szCs w:val="24"/>
              </w:rPr>
              <w:t>г. Ульяновск</w:t>
            </w:r>
            <w:r w:rsidRPr="006975CF">
              <w:rPr>
                <w:rFonts w:ascii="PT Astra Serif" w:eastAsia="Times New Roman" w:hAnsi="PT Astra Serif" w:cs="Times New Roman"/>
                <w:color w:val="000000"/>
                <w:sz w:val="24"/>
                <w:szCs w:val="24"/>
                <w:lang w:eastAsia="ru-RU"/>
              </w:rPr>
              <w:t xml:space="preserve">,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помещения, назначение: нежилое, этаж № 1</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79,00</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2 375 360,53</w:t>
            </w:r>
          </w:p>
        </w:tc>
        <w:tc>
          <w:tcPr>
            <w:tcW w:w="1640" w:type="dxa"/>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Times New Roman"/>
                <w:color w:val="000000"/>
                <w:sz w:val="24"/>
                <w:szCs w:val="24"/>
                <w:lang w:eastAsia="ru-RU"/>
              </w:rPr>
              <w:t>Арендатор отказался от заключения договора купли-продажи по реализации преимущественного права на приобретение арендуемого имущества в соответствии с Федеральным законом от 22.07.2008   № 159-ФЗ</w:t>
            </w:r>
          </w:p>
        </w:tc>
      </w:tr>
      <w:tr w:rsidR="006975CF" w:rsidRPr="006975CF" w:rsidTr="006F1459">
        <w:trPr>
          <w:trHeight w:val="6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2</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Горького пл., 4,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г. Ульяновск, </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 xml:space="preserve">помещения, назначение: нежилое, этаж № 2,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Calibri" w:hAnsi="PT Astra Serif" w:cs="Times New Roman"/>
                <w:color w:val="000000"/>
                <w:sz w:val="24"/>
                <w:szCs w:val="24"/>
              </w:rPr>
              <w:t>пом. 2, 8, 9, 13-15</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46,90</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1640" w:type="dxa"/>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Times New Roman"/>
                <w:color w:val="000000"/>
                <w:sz w:val="24"/>
                <w:szCs w:val="24"/>
                <w:lang w:eastAsia="ru-RU"/>
              </w:rPr>
              <w:t xml:space="preserve">Арендатор не обратился по вопросу заключения договора купли-продажи по реализации </w:t>
            </w:r>
            <w:r w:rsidRPr="006975CF">
              <w:rPr>
                <w:rFonts w:ascii="PT Astra Serif" w:eastAsia="Times New Roman" w:hAnsi="PT Astra Serif" w:cs="Times New Roman"/>
                <w:color w:val="000000"/>
                <w:sz w:val="24"/>
                <w:szCs w:val="24"/>
                <w:lang w:eastAsia="ru-RU"/>
              </w:rPr>
              <w:br/>
              <w:t xml:space="preserve">преимущественного права на приобретение арендуемого имущества в соответствии с </w:t>
            </w:r>
            <w:r w:rsidRPr="006975CF">
              <w:rPr>
                <w:rFonts w:ascii="PT Astra Serif" w:eastAsia="Times New Roman" w:hAnsi="PT Astra Serif" w:cs="Times New Roman"/>
                <w:color w:val="000000"/>
                <w:sz w:val="24"/>
                <w:szCs w:val="24"/>
                <w:lang w:eastAsia="ru-RU"/>
              </w:rPr>
              <w:br/>
              <w:t>Федеральным законом от 22.07.2008 № 159-ФЗ</w:t>
            </w:r>
          </w:p>
        </w:tc>
      </w:tr>
      <w:tr w:rsidR="006975CF" w:rsidRPr="006975CF" w:rsidTr="006F1459">
        <w:trPr>
          <w:trHeight w:val="783"/>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3</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Карла Маркса ул., 19,       г. Ульяновск,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помещение, назначение: нежилое, этаж № 3, объект культурного наследия</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9,10</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Arial CYR"/>
                <w:color w:val="000000"/>
                <w:sz w:val="24"/>
                <w:szCs w:val="24"/>
                <w:lang w:eastAsia="ru-RU"/>
              </w:rPr>
            </w:pPr>
          </w:p>
        </w:tc>
        <w:tc>
          <w:tcPr>
            <w:tcW w:w="1640" w:type="dxa"/>
            <w:shd w:val="clear" w:color="auto" w:fill="auto"/>
          </w:tcPr>
          <w:p w:rsidR="006975CF" w:rsidRPr="006975CF" w:rsidRDefault="006975CF" w:rsidP="006975CF">
            <w:pPr>
              <w:spacing w:after="0" w:line="240" w:lineRule="auto"/>
              <w:jc w:val="right"/>
              <w:rPr>
                <w:rFonts w:ascii="PT Astra Serif" w:eastAsia="Times New Roman" w:hAnsi="PT Astra Serif" w:cs="Arial CYR"/>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Times New Roman"/>
                <w:color w:val="000000"/>
                <w:sz w:val="24"/>
                <w:szCs w:val="24"/>
                <w:lang w:eastAsia="ru-RU"/>
              </w:rPr>
              <w:t>Преимущественное право на приобретение арендуемого имущества в соответствии с Федеральным законом от 22.07.2008 № 159-ФЗ возникнет у арендатора 06.10.2025</w:t>
            </w:r>
          </w:p>
        </w:tc>
      </w:tr>
      <w:tr w:rsidR="006975CF" w:rsidRPr="006975CF" w:rsidTr="006F1459">
        <w:trPr>
          <w:trHeight w:val="850"/>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4</w:t>
            </w:r>
          </w:p>
        </w:tc>
        <w:tc>
          <w:tcPr>
            <w:tcW w:w="2923" w:type="dxa"/>
            <w:gridSpan w:val="2"/>
            <w:shd w:val="clear" w:color="auto" w:fill="auto"/>
          </w:tcPr>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 xml:space="preserve">Автозаводская ул., во дворе жилого дома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Calibri" w:hAnsi="PT Astra Serif" w:cs="Times New Roman"/>
                <w:color w:val="000000"/>
                <w:sz w:val="24"/>
                <w:szCs w:val="24"/>
              </w:rPr>
              <w:t>№ 37, г. Ульяновск</w:t>
            </w:r>
            <w:r w:rsidRPr="006975CF">
              <w:rPr>
                <w:rFonts w:ascii="PT Astra Serif" w:eastAsia="Times New Roman" w:hAnsi="PT Astra Serif" w:cs="Times New Roman"/>
                <w:color w:val="000000"/>
                <w:sz w:val="24"/>
                <w:szCs w:val="24"/>
                <w:lang w:eastAsia="ru-RU"/>
              </w:rPr>
              <w:t xml:space="preserve">,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здание склада, назначение: нежилое, количество этажей: 1,</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здание склада, назначение: нежилое, количество этажей: 1</w:t>
            </w:r>
          </w:p>
        </w:tc>
        <w:tc>
          <w:tcPr>
            <w:tcW w:w="1035" w:type="dxa"/>
            <w:gridSpan w:val="2"/>
            <w:shd w:val="clear" w:color="auto" w:fill="auto"/>
          </w:tcPr>
          <w:p w:rsidR="006975CF" w:rsidRPr="006975CF" w:rsidRDefault="006975CF" w:rsidP="006975CF">
            <w:pPr>
              <w:spacing w:after="0" w:line="240" w:lineRule="auto"/>
              <w:jc w:val="center"/>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41,70</w:t>
            </w:r>
          </w:p>
          <w:p w:rsidR="006975CF" w:rsidRPr="006975CF" w:rsidRDefault="006975CF" w:rsidP="006975CF">
            <w:pPr>
              <w:spacing w:after="0" w:line="240" w:lineRule="auto"/>
              <w:jc w:val="center"/>
              <w:rPr>
                <w:rFonts w:ascii="PT Astra Serif" w:eastAsia="Calibri" w:hAnsi="PT Astra Serif" w:cs="Times New Roman"/>
                <w:color w:val="000000"/>
                <w:sz w:val="24"/>
                <w:szCs w:val="24"/>
              </w:rPr>
            </w:pPr>
          </w:p>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Calibri" w:hAnsi="PT Astra Serif" w:cs="Times New Roman"/>
                <w:color w:val="000000"/>
                <w:sz w:val="24"/>
                <w:szCs w:val="24"/>
              </w:rPr>
              <w:t>28,80</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1640" w:type="dxa"/>
            <w:shd w:val="clear" w:color="auto" w:fill="auto"/>
            <w:noWrap/>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Arial CYR"/>
                <w:color w:val="000000"/>
                <w:sz w:val="24"/>
                <w:szCs w:val="24"/>
                <w:lang w:eastAsia="ru-RU"/>
              </w:rPr>
              <w:t xml:space="preserve">Арендатор не обратился по вопросу заключения договора купли-продажи по реализации </w:t>
            </w:r>
            <w:r w:rsidRPr="006975CF">
              <w:rPr>
                <w:rFonts w:ascii="PT Astra Serif" w:eastAsia="Times New Roman" w:hAnsi="PT Astra Serif" w:cs="Arial CYR"/>
                <w:color w:val="000000"/>
                <w:sz w:val="24"/>
                <w:szCs w:val="24"/>
                <w:lang w:eastAsia="ru-RU"/>
              </w:rPr>
              <w:br/>
              <w:t xml:space="preserve">преимущественного права на приобретение арендуемого имущества в соответствии с </w:t>
            </w:r>
            <w:r w:rsidRPr="006975CF">
              <w:rPr>
                <w:rFonts w:ascii="PT Astra Serif" w:eastAsia="Times New Roman" w:hAnsi="PT Astra Serif" w:cs="Arial CYR"/>
                <w:color w:val="000000"/>
                <w:sz w:val="24"/>
                <w:szCs w:val="24"/>
                <w:lang w:eastAsia="ru-RU"/>
              </w:rPr>
              <w:br/>
              <w:t>Федеральным законом от 22.07.2008 № 159-ФЗ</w:t>
            </w:r>
          </w:p>
        </w:tc>
      </w:tr>
      <w:tr w:rsidR="006975CF" w:rsidRPr="006975CF" w:rsidTr="006F1459">
        <w:trPr>
          <w:trHeight w:val="28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5</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Академика Филатова       пр-кт, 7, г. Ульяновск,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помещение</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15,24</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1640" w:type="dxa"/>
            <w:shd w:val="clear" w:color="auto" w:fill="auto"/>
            <w:noWrap/>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Times New Roman"/>
                <w:color w:val="000000"/>
                <w:sz w:val="24"/>
                <w:szCs w:val="24"/>
                <w:lang w:eastAsia="ru-RU"/>
              </w:rPr>
              <w:t xml:space="preserve">Арендатор не обратился по вопросу заключения договора купли-продажи по реализации </w:t>
            </w:r>
            <w:r w:rsidRPr="006975CF">
              <w:rPr>
                <w:rFonts w:ascii="PT Astra Serif" w:eastAsia="Times New Roman" w:hAnsi="PT Astra Serif" w:cs="Times New Roman"/>
                <w:color w:val="000000"/>
                <w:sz w:val="24"/>
                <w:szCs w:val="24"/>
                <w:lang w:eastAsia="ru-RU"/>
              </w:rPr>
              <w:br/>
            </w:r>
            <w:r w:rsidRPr="006975CF">
              <w:rPr>
                <w:rFonts w:ascii="PT Astra Serif" w:eastAsia="Times New Roman" w:hAnsi="PT Astra Serif" w:cs="Times New Roman"/>
                <w:color w:val="000000"/>
                <w:sz w:val="24"/>
                <w:szCs w:val="24"/>
                <w:lang w:eastAsia="ru-RU"/>
              </w:rPr>
              <w:lastRenderedPageBreak/>
              <w:t xml:space="preserve">преимущественного права на приобретение арендуемого имущества в соответствии с </w:t>
            </w:r>
            <w:r w:rsidRPr="006975CF">
              <w:rPr>
                <w:rFonts w:ascii="PT Astra Serif" w:eastAsia="Times New Roman" w:hAnsi="PT Astra Serif" w:cs="Times New Roman"/>
                <w:color w:val="000000"/>
                <w:sz w:val="24"/>
                <w:szCs w:val="24"/>
                <w:lang w:eastAsia="ru-RU"/>
              </w:rPr>
              <w:br/>
              <w:t>Федеральным законом от 22.07.2008 № 159-ФЗ</w:t>
            </w:r>
          </w:p>
        </w:tc>
      </w:tr>
      <w:tr w:rsidR="006975CF" w:rsidRPr="006975CF" w:rsidTr="006F1459">
        <w:trPr>
          <w:trHeight w:val="848"/>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6</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Верхнеполевая ул., 17/5, г. Ульяновск,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помещения</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43,41</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1640" w:type="dxa"/>
            <w:shd w:val="clear" w:color="auto" w:fill="auto"/>
            <w:noWrap/>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Times New Roman"/>
                <w:color w:val="000000"/>
                <w:sz w:val="24"/>
                <w:szCs w:val="24"/>
                <w:lang w:eastAsia="ru-RU"/>
              </w:rPr>
              <w:t xml:space="preserve">Арендатор не обратился по вопросу заключения договора купли-продажи по реализации </w:t>
            </w:r>
            <w:r w:rsidRPr="006975CF">
              <w:rPr>
                <w:rFonts w:ascii="PT Astra Serif" w:eastAsia="Times New Roman" w:hAnsi="PT Astra Serif" w:cs="Times New Roman"/>
                <w:color w:val="000000"/>
                <w:sz w:val="24"/>
                <w:szCs w:val="24"/>
                <w:lang w:eastAsia="ru-RU"/>
              </w:rPr>
              <w:br/>
              <w:t xml:space="preserve">преимущественного права на приобретение арендуемого имущества в соответствии с </w:t>
            </w:r>
            <w:r w:rsidRPr="006975CF">
              <w:rPr>
                <w:rFonts w:ascii="PT Astra Serif" w:eastAsia="Times New Roman" w:hAnsi="PT Astra Serif" w:cs="Times New Roman"/>
                <w:color w:val="000000"/>
                <w:sz w:val="24"/>
                <w:szCs w:val="24"/>
                <w:lang w:eastAsia="ru-RU"/>
              </w:rPr>
              <w:br/>
              <w:t>Федеральным законом от 22.07.2008 № 159-ФЗ</w:t>
            </w: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7</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Авиастроителей пр-кт,  17, г. Ульяновск,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помещение, назначение: нежилое, этаж № 1</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6,20</w:t>
            </w:r>
          </w:p>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1640" w:type="dxa"/>
            <w:shd w:val="clear" w:color="auto" w:fill="auto"/>
            <w:noWrap/>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Times New Roman"/>
                <w:color w:val="000000"/>
                <w:sz w:val="24"/>
                <w:szCs w:val="24"/>
                <w:lang w:eastAsia="ru-RU"/>
              </w:rPr>
              <w:t xml:space="preserve">Проводится работа по исключению объекта из Перечня муниципального имущества, утверждённого постановлением Главы города Ульяновска от 23.12.2008        № 9795 в целях </w:t>
            </w:r>
            <w:r w:rsidRPr="006975CF">
              <w:rPr>
                <w:rFonts w:ascii="PT Astra Serif" w:eastAsia="Times New Roman" w:hAnsi="PT Astra Serif" w:cs="Arial CYR"/>
                <w:color w:val="000000"/>
                <w:sz w:val="24"/>
                <w:szCs w:val="24"/>
                <w:lang w:eastAsia="ru-RU"/>
              </w:rPr>
              <w:t>реализации арендатором преимущественного права на приобретение арендуемого имущества в соответствии с Федеральным законом от 22.07.2008 № 159-ФЗ</w:t>
            </w: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8</w:t>
            </w:r>
          </w:p>
        </w:tc>
        <w:tc>
          <w:tcPr>
            <w:tcW w:w="2923" w:type="dxa"/>
            <w:gridSpan w:val="2"/>
            <w:shd w:val="clear" w:color="auto" w:fill="auto"/>
          </w:tcPr>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 xml:space="preserve">Артёма ул., 28,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Calibri" w:hAnsi="PT Astra Serif" w:cs="Times New Roman"/>
                <w:color w:val="000000"/>
                <w:sz w:val="24"/>
                <w:szCs w:val="24"/>
              </w:rPr>
              <w:t>г. Ульяновск</w:t>
            </w:r>
            <w:r w:rsidRPr="006975CF">
              <w:rPr>
                <w:rFonts w:ascii="PT Astra Serif" w:eastAsia="Times New Roman" w:hAnsi="PT Astra Serif" w:cs="Times New Roman"/>
                <w:color w:val="000000"/>
                <w:sz w:val="24"/>
                <w:szCs w:val="24"/>
                <w:lang w:eastAsia="ru-RU"/>
              </w:rPr>
              <w:t xml:space="preserve">,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помещения, назначение: нежилое, подвал, пом.     № 17-19, 21-23, 37-42</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107,00</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1640" w:type="dxa"/>
            <w:shd w:val="clear" w:color="auto" w:fill="auto"/>
            <w:noWrap/>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Арендатор не обратился по вопросу заключения договора купли-продажи по реализации </w:t>
            </w:r>
            <w:r w:rsidRPr="006975CF">
              <w:rPr>
                <w:rFonts w:ascii="PT Astra Serif" w:eastAsia="Times New Roman" w:hAnsi="PT Astra Serif" w:cs="Times New Roman"/>
                <w:color w:val="000000"/>
                <w:sz w:val="24"/>
                <w:szCs w:val="24"/>
                <w:lang w:eastAsia="ru-RU"/>
              </w:rPr>
              <w:br/>
              <w:t xml:space="preserve">преимущественного права на приобретение арендуемого имущества в соответствии с </w:t>
            </w:r>
            <w:r w:rsidRPr="006975CF">
              <w:rPr>
                <w:rFonts w:ascii="PT Astra Serif" w:eastAsia="Times New Roman" w:hAnsi="PT Astra Serif" w:cs="Times New Roman"/>
                <w:color w:val="000000"/>
                <w:sz w:val="24"/>
                <w:szCs w:val="24"/>
                <w:lang w:eastAsia="ru-RU"/>
              </w:rPr>
              <w:br/>
              <w:t>Федеральным законом от 22.07.2008 № 159-ФЗ</w:t>
            </w: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9</w:t>
            </w:r>
          </w:p>
        </w:tc>
        <w:tc>
          <w:tcPr>
            <w:tcW w:w="2923" w:type="dxa"/>
            <w:gridSpan w:val="2"/>
            <w:shd w:val="clear" w:color="auto" w:fill="auto"/>
          </w:tcPr>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 xml:space="preserve">Аблукова ул., 41,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Calibri" w:hAnsi="PT Astra Serif" w:cs="Times New Roman"/>
                <w:color w:val="000000"/>
                <w:sz w:val="24"/>
                <w:szCs w:val="24"/>
              </w:rPr>
              <w:t>г. Ульяновск</w:t>
            </w:r>
            <w:r w:rsidRPr="006975CF">
              <w:rPr>
                <w:rFonts w:ascii="PT Astra Serif" w:eastAsia="Times New Roman" w:hAnsi="PT Astra Serif" w:cs="Times New Roman"/>
                <w:color w:val="000000"/>
                <w:sz w:val="24"/>
                <w:szCs w:val="24"/>
                <w:lang w:eastAsia="ru-RU"/>
              </w:rPr>
              <w:t xml:space="preserve">,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помещения, назначение: нежилое, этаж № 1, пом. 14, 152, 192, 207, 208, 209, 210, 211</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96,50</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2 448 214,47</w:t>
            </w:r>
          </w:p>
        </w:tc>
        <w:tc>
          <w:tcPr>
            <w:tcW w:w="1640" w:type="dxa"/>
            <w:shd w:val="clear" w:color="auto" w:fill="auto"/>
            <w:noWrap/>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2 448 214,47</w:t>
            </w: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Заключён договор купли-продажи по реализации </w:t>
            </w:r>
            <w:r w:rsidRPr="006975CF">
              <w:rPr>
                <w:rFonts w:ascii="PT Astra Serif" w:eastAsia="Times New Roman" w:hAnsi="PT Astra Serif" w:cs="Times New Roman"/>
                <w:color w:val="000000"/>
                <w:sz w:val="24"/>
                <w:szCs w:val="24"/>
                <w:lang w:eastAsia="ru-RU"/>
              </w:rPr>
              <w:lastRenderedPageBreak/>
              <w:t>преимущественного права на приобретение арендуемого имущества в соответствии с Федеральным законом от 22.07.2008 № 159-ФЗ</w:t>
            </w: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10</w:t>
            </w:r>
          </w:p>
        </w:tc>
        <w:tc>
          <w:tcPr>
            <w:tcW w:w="2923" w:type="dxa"/>
            <w:gridSpan w:val="2"/>
            <w:shd w:val="clear" w:color="auto" w:fill="auto"/>
          </w:tcPr>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 xml:space="preserve">Гончарова ул., 8/1,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Calibri" w:hAnsi="PT Astra Serif" w:cs="Times New Roman"/>
                <w:color w:val="000000"/>
                <w:sz w:val="24"/>
                <w:szCs w:val="24"/>
              </w:rPr>
              <w:t>г. Ульяновск</w:t>
            </w:r>
            <w:r w:rsidRPr="006975CF">
              <w:rPr>
                <w:rFonts w:ascii="PT Astra Serif" w:eastAsia="Times New Roman" w:hAnsi="PT Astra Serif" w:cs="Times New Roman"/>
                <w:color w:val="000000"/>
                <w:sz w:val="24"/>
                <w:szCs w:val="24"/>
                <w:lang w:eastAsia="ru-RU"/>
              </w:rPr>
              <w:t xml:space="preserve">,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помещения, назначение: нежилое, этаж № 1,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пом. 19, 20, 23-29, 33, 35, 39-41, 102-104</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274,70</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12 011 479,42</w:t>
            </w:r>
          </w:p>
        </w:tc>
        <w:tc>
          <w:tcPr>
            <w:tcW w:w="1640" w:type="dxa"/>
            <w:shd w:val="clear" w:color="auto" w:fill="auto"/>
            <w:noWrap/>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Получена оценка рыночной стоимости объекта. </w:t>
            </w:r>
            <w:r w:rsidRPr="006975CF">
              <w:rPr>
                <w:rFonts w:ascii="PT Astra Serif" w:eastAsia="Times New Roman" w:hAnsi="PT Astra Serif" w:cs="Arial CYR"/>
                <w:color w:val="000000"/>
                <w:sz w:val="24"/>
                <w:szCs w:val="24"/>
                <w:lang w:eastAsia="ru-RU"/>
              </w:rPr>
              <w:t>Планируется заключение договора купли-продажи по реализации арендатором преимущественного права на приобретение арендуемого имущества в соответствии с Федеральным законом от 22.07.2008 № 159-ФЗ</w:t>
            </w: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11</w:t>
            </w:r>
          </w:p>
        </w:tc>
        <w:tc>
          <w:tcPr>
            <w:tcW w:w="2923" w:type="dxa"/>
            <w:gridSpan w:val="2"/>
            <w:shd w:val="clear" w:color="auto" w:fill="auto"/>
          </w:tcPr>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 xml:space="preserve">Пожарный пер., 5,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Calibri" w:hAnsi="PT Astra Serif" w:cs="Times New Roman"/>
                <w:color w:val="000000"/>
                <w:sz w:val="24"/>
                <w:szCs w:val="24"/>
              </w:rPr>
              <w:t>г. Ульяновск</w:t>
            </w:r>
            <w:r w:rsidRPr="006975CF">
              <w:rPr>
                <w:rFonts w:ascii="PT Astra Serif" w:eastAsia="Times New Roman" w:hAnsi="PT Astra Serif" w:cs="Times New Roman"/>
                <w:color w:val="000000"/>
                <w:sz w:val="24"/>
                <w:szCs w:val="24"/>
                <w:lang w:eastAsia="ru-RU"/>
              </w:rPr>
              <w:t xml:space="preserve">,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нежилое помещение, назначение: нежилое, этаж № 1, помещение 7</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16,40</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1640" w:type="dxa"/>
            <w:shd w:val="clear" w:color="auto" w:fill="auto"/>
            <w:noWrap/>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Times New Roman"/>
                <w:color w:val="000000"/>
                <w:sz w:val="24"/>
                <w:szCs w:val="24"/>
                <w:lang w:eastAsia="ru-RU"/>
              </w:rPr>
              <w:t xml:space="preserve">Заказана оценка рыночной стоимости объекта в целях </w:t>
            </w:r>
            <w:r w:rsidRPr="006975CF">
              <w:rPr>
                <w:rFonts w:ascii="PT Astra Serif" w:eastAsia="Times New Roman" w:hAnsi="PT Astra Serif" w:cs="Arial CYR"/>
                <w:color w:val="000000"/>
                <w:sz w:val="24"/>
                <w:szCs w:val="24"/>
                <w:lang w:eastAsia="ru-RU"/>
              </w:rPr>
              <w:t>реализации арендатором преимущественного права на приобретение арендуемого имущества в соответствии с Федеральным законом от 22.07.2008    № 159-ФЗ</w:t>
            </w:r>
          </w:p>
        </w:tc>
      </w:tr>
      <w:tr w:rsidR="006975CF" w:rsidRPr="006975CF" w:rsidTr="006F1459">
        <w:trPr>
          <w:trHeight w:val="2702"/>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12</w:t>
            </w:r>
          </w:p>
        </w:tc>
        <w:tc>
          <w:tcPr>
            <w:tcW w:w="2923" w:type="dxa"/>
            <w:gridSpan w:val="2"/>
            <w:shd w:val="clear" w:color="auto" w:fill="auto"/>
          </w:tcPr>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Камышинская ул.,</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15-Б, г. Ульяновск,</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здание, назначение: нежилое, количество этажей: 3, в том числе подземных 1,</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 xml:space="preserve">Камышинская ул., </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15 б, г. Ульяновск,</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земельный участок, категория земель:  земли населённых пунктов, виды разрешённого использования: для размещения хоз. блока ЖРЭУ-2</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PT Astra Serif"/>
                <w:color w:val="000000"/>
                <w:sz w:val="24"/>
                <w:szCs w:val="24"/>
                <w:lang w:eastAsia="ru-RU"/>
              </w:rPr>
              <w:t>438,60</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p>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650,00</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12 260 184,55</w:t>
            </w:r>
          </w:p>
        </w:tc>
        <w:tc>
          <w:tcPr>
            <w:tcW w:w="1640" w:type="dxa"/>
            <w:shd w:val="clear" w:color="auto" w:fill="auto"/>
            <w:noWrap/>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12 260 184,55</w:t>
            </w: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Arial CYR"/>
                <w:color w:val="000000"/>
                <w:sz w:val="24"/>
                <w:szCs w:val="24"/>
                <w:lang w:eastAsia="ru-RU"/>
              </w:rPr>
              <w:t>Заключён договор купли-продажи по реализации преимущественного права на приобретение арендуемого имущества в соответствии с Федеральным законом от 22.07.2008 № 159-ФЗ</w:t>
            </w: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13</w:t>
            </w:r>
          </w:p>
        </w:tc>
        <w:tc>
          <w:tcPr>
            <w:tcW w:w="2923" w:type="dxa"/>
            <w:gridSpan w:val="2"/>
            <w:shd w:val="clear" w:color="auto" w:fill="auto"/>
          </w:tcPr>
          <w:p w:rsidR="006975CF" w:rsidRPr="006975CF" w:rsidRDefault="006975CF" w:rsidP="006975CF">
            <w:pPr>
              <w:widowControl w:val="0"/>
              <w:autoSpaceDE w:val="0"/>
              <w:autoSpaceDN w:val="0"/>
              <w:spacing w:after="0" w:line="240" w:lineRule="auto"/>
              <w:rPr>
                <w:rFonts w:ascii="PT Astra Serif" w:eastAsia="Times New Roman" w:hAnsi="PT Astra Serif" w:cs="Arial"/>
                <w:color w:val="000000"/>
                <w:sz w:val="24"/>
                <w:szCs w:val="24"/>
                <w:lang w:eastAsia="ru-RU"/>
              </w:rPr>
            </w:pPr>
            <w:r w:rsidRPr="006975CF">
              <w:rPr>
                <w:rFonts w:ascii="PT Astra Serif" w:eastAsia="Times New Roman" w:hAnsi="PT Astra Serif" w:cs="Arial"/>
                <w:color w:val="000000"/>
                <w:sz w:val="24"/>
                <w:szCs w:val="24"/>
                <w:lang w:eastAsia="ru-RU"/>
              </w:rPr>
              <w:t>Карла Маркса ул., 19,</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г. Ульяновск,</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Times New Roman" w:hAnsi="PT Astra Serif" w:cs="Times New Roman"/>
                <w:color w:val="000000"/>
                <w:sz w:val="24"/>
                <w:szCs w:val="24"/>
                <w:lang w:eastAsia="ru-RU"/>
              </w:rPr>
              <w:t>нежилое помещение, назначение: нежилое, объект культурного наследия</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12,50</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1640" w:type="dxa"/>
            <w:shd w:val="clear" w:color="auto" w:fill="auto"/>
            <w:noWrap/>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Times New Roman"/>
                <w:color w:val="000000"/>
                <w:sz w:val="24"/>
                <w:szCs w:val="24"/>
                <w:lang w:eastAsia="ru-RU"/>
              </w:rPr>
              <w:t xml:space="preserve">Арендатор не обратился по вопросу заключения договора купли-продажи по реализации </w:t>
            </w:r>
            <w:r w:rsidRPr="006975CF">
              <w:rPr>
                <w:rFonts w:ascii="PT Astra Serif" w:eastAsia="Times New Roman" w:hAnsi="PT Astra Serif" w:cs="Times New Roman"/>
                <w:color w:val="000000"/>
                <w:sz w:val="24"/>
                <w:szCs w:val="24"/>
                <w:lang w:eastAsia="ru-RU"/>
              </w:rPr>
              <w:br/>
              <w:t xml:space="preserve">преимущественного права на приобретение арендуемого имущества в соответствии с </w:t>
            </w:r>
            <w:r w:rsidRPr="006975CF">
              <w:rPr>
                <w:rFonts w:ascii="PT Astra Serif" w:eastAsia="Times New Roman" w:hAnsi="PT Astra Serif" w:cs="Times New Roman"/>
                <w:color w:val="000000"/>
                <w:sz w:val="24"/>
                <w:szCs w:val="24"/>
                <w:lang w:eastAsia="ru-RU"/>
              </w:rPr>
              <w:br/>
              <w:t>Федеральным законом от 22.07.2008 № 159-ФЗ</w:t>
            </w: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14</w:t>
            </w:r>
          </w:p>
        </w:tc>
        <w:tc>
          <w:tcPr>
            <w:tcW w:w="2923" w:type="dxa"/>
            <w:gridSpan w:val="2"/>
            <w:shd w:val="clear" w:color="auto" w:fill="auto"/>
          </w:tcPr>
          <w:p w:rsidR="006975CF" w:rsidRPr="006975CF" w:rsidRDefault="006975CF" w:rsidP="006975CF">
            <w:pPr>
              <w:widowControl w:val="0"/>
              <w:autoSpaceDE w:val="0"/>
              <w:autoSpaceDN w:val="0"/>
              <w:spacing w:after="0" w:line="240" w:lineRule="auto"/>
              <w:rPr>
                <w:rFonts w:ascii="PT Astra Serif" w:eastAsia="Times New Roman" w:hAnsi="PT Astra Serif" w:cs="Arial"/>
                <w:color w:val="000000"/>
                <w:sz w:val="24"/>
                <w:szCs w:val="24"/>
                <w:lang w:eastAsia="ru-RU"/>
              </w:rPr>
            </w:pPr>
            <w:r w:rsidRPr="006975CF">
              <w:rPr>
                <w:rFonts w:ascii="PT Astra Serif" w:eastAsia="Times New Roman" w:hAnsi="PT Astra Serif" w:cs="Arial"/>
                <w:color w:val="000000"/>
                <w:sz w:val="24"/>
                <w:szCs w:val="24"/>
                <w:lang w:eastAsia="ru-RU"/>
              </w:rPr>
              <w:t xml:space="preserve">Карла Маркса ул., </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39/126, г. Ульяновск,</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Times New Roman" w:hAnsi="PT Astra Serif" w:cs="Times New Roman"/>
                <w:color w:val="000000"/>
                <w:sz w:val="24"/>
                <w:szCs w:val="24"/>
                <w:lang w:eastAsia="ru-RU"/>
              </w:rPr>
              <w:t>помещение</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17,29</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1640" w:type="dxa"/>
            <w:shd w:val="clear" w:color="auto" w:fill="auto"/>
            <w:noWrap/>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Times New Roman"/>
                <w:color w:val="000000"/>
                <w:sz w:val="24"/>
                <w:szCs w:val="24"/>
                <w:lang w:eastAsia="ru-RU"/>
              </w:rPr>
              <w:t xml:space="preserve">Арендатор не обратился по вопросу заключения договора купли-продажи по реализации </w:t>
            </w:r>
            <w:r w:rsidRPr="006975CF">
              <w:rPr>
                <w:rFonts w:ascii="PT Astra Serif" w:eastAsia="Times New Roman" w:hAnsi="PT Astra Serif" w:cs="Times New Roman"/>
                <w:color w:val="000000"/>
                <w:sz w:val="24"/>
                <w:szCs w:val="24"/>
                <w:lang w:eastAsia="ru-RU"/>
              </w:rPr>
              <w:br/>
              <w:t xml:space="preserve">преимущественного права на приобретение арендуемого имущества в соответствии с </w:t>
            </w:r>
            <w:r w:rsidRPr="006975CF">
              <w:rPr>
                <w:rFonts w:ascii="PT Astra Serif" w:eastAsia="Times New Roman" w:hAnsi="PT Astra Serif" w:cs="Times New Roman"/>
                <w:color w:val="000000"/>
                <w:sz w:val="24"/>
                <w:szCs w:val="24"/>
                <w:lang w:eastAsia="ru-RU"/>
              </w:rPr>
              <w:br/>
              <w:t>Федеральным законом от 22.07.2008 № 159-ФЗ</w:t>
            </w: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15</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Краснопролетарская ул., 4, г. Ульяновск,</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помещения, назначение: нежилое, этаж № 2, помещения № 54, 55</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10,60</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1640" w:type="dxa"/>
            <w:shd w:val="clear" w:color="auto" w:fill="auto"/>
            <w:noWrap/>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Times New Roman"/>
                <w:color w:val="000000"/>
                <w:sz w:val="24"/>
                <w:szCs w:val="24"/>
                <w:lang w:eastAsia="ru-RU"/>
              </w:rPr>
              <w:t xml:space="preserve">Арендатор не обратился по вопросу заключения договора купли-продажи по реализации </w:t>
            </w:r>
            <w:r w:rsidRPr="006975CF">
              <w:rPr>
                <w:rFonts w:ascii="PT Astra Serif" w:eastAsia="Times New Roman" w:hAnsi="PT Astra Serif" w:cs="Times New Roman"/>
                <w:color w:val="000000"/>
                <w:sz w:val="24"/>
                <w:szCs w:val="24"/>
                <w:lang w:eastAsia="ru-RU"/>
              </w:rPr>
              <w:br/>
              <w:t xml:space="preserve">преимущественного права на приобретение арендуемого имущества в соответствии с </w:t>
            </w:r>
            <w:r w:rsidRPr="006975CF">
              <w:rPr>
                <w:rFonts w:ascii="PT Astra Serif" w:eastAsia="Times New Roman" w:hAnsi="PT Astra Serif" w:cs="Times New Roman"/>
                <w:color w:val="000000"/>
                <w:sz w:val="24"/>
                <w:szCs w:val="24"/>
                <w:lang w:eastAsia="ru-RU"/>
              </w:rPr>
              <w:br/>
              <w:t>Федеральным законом от 22.07.2008 № 159-ФЗ</w:t>
            </w: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16</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Краснопролетарская ул., 4, г. Ульяновск,</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Times New Roman" w:hAnsi="PT Astra Serif" w:cs="Times New Roman"/>
                <w:color w:val="000000"/>
                <w:sz w:val="24"/>
                <w:szCs w:val="24"/>
                <w:lang w:eastAsia="ru-RU"/>
              </w:rPr>
              <w:t>помещения</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21,70</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1640" w:type="dxa"/>
            <w:shd w:val="clear" w:color="auto" w:fill="auto"/>
            <w:noWrap/>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Times New Roman"/>
                <w:color w:val="000000"/>
                <w:sz w:val="24"/>
                <w:szCs w:val="24"/>
                <w:lang w:eastAsia="ru-RU"/>
              </w:rPr>
              <w:t xml:space="preserve">Арендатор не обратился по вопросу заключения договора купли-продажи по реализации </w:t>
            </w:r>
            <w:r w:rsidRPr="006975CF">
              <w:rPr>
                <w:rFonts w:ascii="PT Astra Serif" w:eastAsia="Times New Roman" w:hAnsi="PT Astra Serif" w:cs="Times New Roman"/>
                <w:color w:val="000000"/>
                <w:sz w:val="24"/>
                <w:szCs w:val="24"/>
                <w:lang w:eastAsia="ru-RU"/>
              </w:rPr>
              <w:br/>
              <w:t xml:space="preserve">преимущественного права на приобретение арендуемого имущества в соответствии с </w:t>
            </w:r>
            <w:r w:rsidRPr="006975CF">
              <w:rPr>
                <w:rFonts w:ascii="PT Astra Serif" w:eastAsia="Times New Roman" w:hAnsi="PT Astra Serif" w:cs="Times New Roman"/>
                <w:color w:val="000000"/>
                <w:sz w:val="24"/>
                <w:szCs w:val="24"/>
                <w:lang w:eastAsia="ru-RU"/>
              </w:rPr>
              <w:br/>
              <w:t>Федеральным законом от 22.07.2008 № 159-ФЗ</w:t>
            </w: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17</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Краснопролетарская ул., 4, г. Ульяновск,</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склад, назначение: нежилое, количество этажей: 1,</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Times New Roman" w:hAnsi="PT Astra Serif" w:cs="Times New Roman"/>
                <w:color w:val="000000"/>
                <w:sz w:val="24"/>
                <w:szCs w:val="24"/>
                <w:lang w:eastAsia="ru-RU"/>
              </w:rPr>
              <w:lastRenderedPageBreak/>
              <w:t>135/10 000 долей в праве общей долевой собственности на земельный участок площадью 1 876 кв. м, категория земель: земли населённых пунктов, виды разрешённого использования: под склады, гаражи</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17,60</w:t>
            </w:r>
          </w:p>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25,33</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1640" w:type="dxa"/>
            <w:shd w:val="clear" w:color="auto" w:fill="auto"/>
            <w:noWrap/>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Times New Roman"/>
                <w:color w:val="000000"/>
                <w:sz w:val="24"/>
                <w:szCs w:val="24"/>
                <w:lang w:eastAsia="ru-RU"/>
              </w:rPr>
              <w:t xml:space="preserve">Арендатор не обратился по вопросу заключения договора купли-продажи по реализации </w:t>
            </w:r>
            <w:r w:rsidRPr="006975CF">
              <w:rPr>
                <w:rFonts w:ascii="PT Astra Serif" w:eastAsia="Times New Roman" w:hAnsi="PT Astra Serif" w:cs="Times New Roman"/>
                <w:color w:val="000000"/>
                <w:sz w:val="24"/>
                <w:szCs w:val="24"/>
                <w:lang w:eastAsia="ru-RU"/>
              </w:rPr>
              <w:br/>
              <w:t xml:space="preserve">преимущественного права на приобретение </w:t>
            </w:r>
            <w:r w:rsidRPr="006975CF">
              <w:rPr>
                <w:rFonts w:ascii="PT Astra Serif" w:eastAsia="Times New Roman" w:hAnsi="PT Astra Serif" w:cs="Times New Roman"/>
                <w:color w:val="000000"/>
                <w:sz w:val="24"/>
                <w:szCs w:val="24"/>
                <w:lang w:eastAsia="ru-RU"/>
              </w:rPr>
              <w:lastRenderedPageBreak/>
              <w:t xml:space="preserve">арендуемого имущества в соответствии с </w:t>
            </w:r>
            <w:r w:rsidRPr="006975CF">
              <w:rPr>
                <w:rFonts w:ascii="PT Astra Serif" w:eastAsia="Times New Roman" w:hAnsi="PT Astra Serif" w:cs="Times New Roman"/>
                <w:color w:val="000000"/>
                <w:sz w:val="24"/>
                <w:szCs w:val="24"/>
                <w:lang w:eastAsia="ru-RU"/>
              </w:rPr>
              <w:br/>
              <w:t>Федеральным законом от 22.07.2008 № 159-ФЗ</w:t>
            </w: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18</w:t>
            </w:r>
          </w:p>
        </w:tc>
        <w:tc>
          <w:tcPr>
            <w:tcW w:w="2923" w:type="dxa"/>
            <w:gridSpan w:val="2"/>
            <w:shd w:val="clear" w:color="auto" w:fill="auto"/>
          </w:tcPr>
          <w:p w:rsidR="006975CF" w:rsidRPr="006975CF" w:rsidRDefault="006975CF" w:rsidP="006975CF">
            <w:pPr>
              <w:widowControl w:val="0"/>
              <w:autoSpaceDE w:val="0"/>
              <w:autoSpaceDN w:val="0"/>
              <w:spacing w:after="0" w:line="240" w:lineRule="auto"/>
              <w:rPr>
                <w:rFonts w:ascii="PT Astra Serif" w:eastAsia="Times New Roman" w:hAnsi="PT Astra Serif" w:cs="Arial"/>
                <w:color w:val="000000"/>
                <w:sz w:val="24"/>
                <w:szCs w:val="24"/>
                <w:lang w:eastAsia="ru-RU"/>
              </w:rPr>
            </w:pPr>
            <w:r w:rsidRPr="006975CF">
              <w:rPr>
                <w:rFonts w:ascii="PT Astra Serif" w:eastAsia="Times New Roman" w:hAnsi="PT Astra Serif" w:cs="Arial"/>
                <w:color w:val="000000"/>
                <w:sz w:val="24"/>
                <w:szCs w:val="24"/>
                <w:lang w:eastAsia="ru-RU"/>
              </w:rPr>
              <w:t xml:space="preserve">Малосаратовская ул., </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8А, г. Ульяновск,</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здание, назначение: нежилое, количество этажей: 1, в том числе подземных 1</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95,00</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1640" w:type="dxa"/>
            <w:shd w:val="clear" w:color="auto" w:fill="auto"/>
            <w:noWrap/>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Times New Roman"/>
                <w:color w:val="000000"/>
                <w:sz w:val="24"/>
                <w:szCs w:val="24"/>
                <w:lang w:eastAsia="ru-RU"/>
              </w:rPr>
              <w:t xml:space="preserve">Арендатор не обратился по вопросу заключения договора купли-продажи по реализации </w:t>
            </w:r>
            <w:r w:rsidRPr="006975CF">
              <w:rPr>
                <w:rFonts w:ascii="PT Astra Serif" w:eastAsia="Times New Roman" w:hAnsi="PT Astra Serif" w:cs="Times New Roman"/>
                <w:color w:val="000000"/>
                <w:sz w:val="24"/>
                <w:szCs w:val="24"/>
                <w:lang w:eastAsia="ru-RU"/>
              </w:rPr>
              <w:br/>
              <w:t xml:space="preserve">преимущественного права на приобретение арендуемого имущества в соответствии с </w:t>
            </w:r>
            <w:r w:rsidRPr="006975CF">
              <w:rPr>
                <w:rFonts w:ascii="PT Astra Serif" w:eastAsia="Times New Roman" w:hAnsi="PT Astra Serif" w:cs="Times New Roman"/>
                <w:color w:val="000000"/>
                <w:sz w:val="24"/>
                <w:szCs w:val="24"/>
                <w:lang w:eastAsia="ru-RU"/>
              </w:rPr>
              <w:br/>
              <w:t>Федеральным законом от 22.07.2008 № 159-ФЗ</w:t>
            </w: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19</w:t>
            </w:r>
          </w:p>
        </w:tc>
        <w:tc>
          <w:tcPr>
            <w:tcW w:w="2923" w:type="dxa"/>
            <w:gridSpan w:val="2"/>
            <w:shd w:val="clear" w:color="auto" w:fill="auto"/>
          </w:tcPr>
          <w:p w:rsidR="006975CF" w:rsidRPr="006975CF" w:rsidRDefault="006975CF" w:rsidP="006975CF">
            <w:pPr>
              <w:widowControl w:val="0"/>
              <w:autoSpaceDE w:val="0"/>
              <w:autoSpaceDN w:val="0"/>
              <w:spacing w:after="0" w:line="240" w:lineRule="auto"/>
              <w:rPr>
                <w:rFonts w:ascii="PT Astra Serif" w:eastAsia="Times New Roman" w:hAnsi="PT Astra Serif" w:cs="Arial"/>
                <w:color w:val="000000"/>
                <w:sz w:val="24"/>
                <w:szCs w:val="24"/>
                <w:lang w:eastAsia="ru-RU"/>
              </w:rPr>
            </w:pPr>
            <w:r w:rsidRPr="006975CF">
              <w:rPr>
                <w:rFonts w:ascii="PT Astra Serif" w:eastAsia="Times New Roman" w:hAnsi="PT Astra Serif" w:cs="Arial"/>
                <w:color w:val="000000"/>
                <w:sz w:val="24"/>
                <w:szCs w:val="24"/>
                <w:lang w:eastAsia="ru-RU"/>
              </w:rPr>
              <w:t xml:space="preserve">Нариманова пр-кт, </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63, г. Ульяновск,</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Times New Roman" w:hAnsi="PT Astra Serif" w:cs="Times New Roman"/>
                <w:color w:val="000000"/>
                <w:sz w:val="24"/>
                <w:szCs w:val="24"/>
                <w:lang w:eastAsia="ru-RU"/>
              </w:rPr>
              <w:t>помещения</w:t>
            </w:r>
          </w:p>
        </w:tc>
        <w:tc>
          <w:tcPr>
            <w:tcW w:w="1035" w:type="dxa"/>
            <w:gridSpan w:val="2"/>
            <w:shd w:val="clear" w:color="auto" w:fill="auto"/>
          </w:tcPr>
          <w:p w:rsidR="006975CF" w:rsidRPr="006975CF" w:rsidRDefault="006975CF" w:rsidP="006975CF">
            <w:pPr>
              <w:widowControl w:val="0"/>
              <w:autoSpaceDE w:val="0"/>
              <w:autoSpaceDN w:val="0"/>
              <w:adjustRightInd w:val="0"/>
              <w:spacing w:after="0" w:line="240" w:lineRule="auto"/>
              <w:ind w:firstLine="720"/>
              <w:jc w:val="center"/>
              <w:rPr>
                <w:rFonts w:ascii="PT Astra Serif" w:eastAsia="Times New Roman" w:hAnsi="PT Astra Serif" w:cs="Arial"/>
                <w:sz w:val="24"/>
                <w:szCs w:val="24"/>
                <w:lang w:eastAsia="ru-RU"/>
              </w:rPr>
            </w:pPr>
            <w:r w:rsidRPr="006975CF">
              <w:rPr>
                <w:rFonts w:ascii="PT Astra Serif" w:eastAsia="Times New Roman" w:hAnsi="PT Astra Serif" w:cs="Arial"/>
                <w:sz w:val="24"/>
                <w:szCs w:val="24"/>
                <w:lang w:eastAsia="ru-RU"/>
              </w:rPr>
              <w:t>112,74</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1640" w:type="dxa"/>
            <w:shd w:val="clear" w:color="auto" w:fill="auto"/>
            <w:noWrap/>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Times New Roman"/>
                <w:color w:val="000000"/>
                <w:sz w:val="24"/>
                <w:szCs w:val="24"/>
                <w:lang w:eastAsia="ru-RU"/>
              </w:rPr>
              <w:t xml:space="preserve">Арендатор не обратился по вопросу заключения договора купли-продажи по реализации </w:t>
            </w:r>
            <w:r w:rsidRPr="006975CF">
              <w:rPr>
                <w:rFonts w:ascii="PT Astra Serif" w:eastAsia="Times New Roman" w:hAnsi="PT Astra Serif" w:cs="Times New Roman"/>
                <w:color w:val="000000"/>
                <w:sz w:val="24"/>
                <w:szCs w:val="24"/>
                <w:lang w:eastAsia="ru-RU"/>
              </w:rPr>
              <w:br/>
              <w:t xml:space="preserve">преимущественного права на приобретение арендуемого имущества в соответствии с </w:t>
            </w:r>
            <w:r w:rsidRPr="006975CF">
              <w:rPr>
                <w:rFonts w:ascii="PT Astra Serif" w:eastAsia="Times New Roman" w:hAnsi="PT Astra Serif" w:cs="Times New Roman"/>
                <w:color w:val="000000"/>
                <w:sz w:val="24"/>
                <w:szCs w:val="24"/>
                <w:lang w:eastAsia="ru-RU"/>
              </w:rPr>
              <w:br/>
              <w:t>Федеральным законом от 22.07.2008 № 159-ФЗ</w:t>
            </w: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20</w:t>
            </w:r>
          </w:p>
        </w:tc>
        <w:tc>
          <w:tcPr>
            <w:tcW w:w="2923" w:type="dxa"/>
            <w:gridSpan w:val="2"/>
            <w:shd w:val="clear" w:color="auto" w:fill="auto"/>
          </w:tcPr>
          <w:p w:rsidR="006975CF" w:rsidRPr="006975CF" w:rsidRDefault="006975CF" w:rsidP="006975CF">
            <w:pPr>
              <w:widowControl w:val="0"/>
              <w:autoSpaceDE w:val="0"/>
              <w:autoSpaceDN w:val="0"/>
              <w:spacing w:after="0" w:line="240" w:lineRule="auto"/>
              <w:rPr>
                <w:rFonts w:ascii="PT Astra Serif" w:eastAsia="Times New Roman" w:hAnsi="PT Astra Serif" w:cs="Arial"/>
                <w:color w:val="000000"/>
                <w:sz w:val="24"/>
                <w:szCs w:val="24"/>
                <w:lang w:eastAsia="ru-RU"/>
              </w:rPr>
            </w:pPr>
            <w:r w:rsidRPr="006975CF">
              <w:rPr>
                <w:rFonts w:ascii="PT Astra Serif" w:eastAsia="Times New Roman" w:hAnsi="PT Astra Serif" w:cs="Arial"/>
                <w:color w:val="000000"/>
                <w:sz w:val="24"/>
                <w:szCs w:val="24"/>
                <w:lang w:eastAsia="ru-RU"/>
              </w:rPr>
              <w:t xml:space="preserve">Нариманова пр-кт, </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63, г. Ульяновск,</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Times New Roman" w:hAnsi="PT Astra Serif" w:cs="Times New Roman"/>
                <w:color w:val="000000"/>
                <w:sz w:val="24"/>
                <w:szCs w:val="24"/>
                <w:lang w:eastAsia="ru-RU"/>
              </w:rPr>
              <w:t>помещения</w:t>
            </w:r>
          </w:p>
        </w:tc>
        <w:tc>
          <w:tcPr>
            <w:tcW w:w="1035" w:type="dxa"/>
            <w:gridSpan w:val="2"/>
            <w:shd w:val="clear" w:color="auto" w:fill="auto"/>
          </w:tcPr>
          <w:p w:rsidR="006975CF" w:rsidRPr="006975CF" w:rsidRDefault="006975CF" w:rsidP="006975CF">
            <w:pPr>
              <w:widowControl w:val="0"/>
              <w:autoSpaceDE w:val="0"/>
              <w:autoSpaceDN w:val="0"/>
              <w:adjustRightInd w:val="0"/>
              <w:spacing w:after="0" w:line="240" w:lineRule="auto"/>
              <w:ind w:firstLine="720"/>
              <w:jc w:val="center"/>
              <w:rPr>
                <w:rFonts w:ascii="PT Astra Serif" w:eastAsia="Times New Roman" w:hAnsi="PT Astra Serif" w:cs="Arial"/>
                <w:sz w:val="24"/>
                <w:szCs w:val="24"/>
                <w:lang w:eastAsia="ru-RU"/>
              </w:rPr>
            </w:pPr>
            <w:r w:rsidRPr="006975CF">
              <w:rPr>
                <w:rFonts w:ascii="PT Astra Serif" w:eastAsia="Times New Roman" w:hAnsi="PT Astra Serif" w:cs="Arial"/>
                <w:sz w:val="24"/>
                <w:szCs w:val="24"/>
                <w:lang w:eastAsia="ru-RU"/>
              </w:rPr>
              <w:t>162,37</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1640" w:type="dxa"/>
            <w:shd w:val="clear" w:color="auto" w:fill="auto"/>
            <w:noWrap/>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Times New Roman"/>
                <w:color w:val="000000"/>
                <w:sz w:val="24"/>
                <w:szCs w:val="24"/>
                <w:lang w:eastAsia="ru-RU"/>
              </w:rPr>
              <w:t xml:space="preserve">Арендатор не обратился по вопросу заключения договора купли-продажи по реализации </w:t>
            </w:r>
            <w:r w:rsidRPr="006975CF">
              <w:rPr>
                <w:rFonts w:ascii="PT Astra Serif" w:eastAsia="Times New Roman" w:hAnsi="PT Astra Serif" w:cs="Times New Roman"/>
                <w:color w:val="000000"/>
                <w:sz w:val="24"/>
                <w:szCs w:val="24"/>
                <w:lang w:eastAsia="ru-RU"/>
              </w:rPr>
              <w:br/>
              <w:t xml:space="preserve">преимущественного права на приобретение арендуемого имущества в соответствии с </w:t>
            </w:r>
            <w:r w:rsidRPr="006975CF">
              <w:rPr>
                <w:rFonts w:ascii="PT Astra Serif" w:eastAsia="Times New Roman" w:hAnsi="PT Astra Serif" w:cs="Times New Roman"/>
                <w:color w:val="000000"/>
                <w:sz w:val="24"/>
                <w:szCs w:val="24"/>
                <w:lang w:eastAsia="ru-RU"/>
              </w:rPr>
              <w:br/>
              <w:t>Федеральным законом от 22.07.2008 № 159-ФЗ</w:t>
            </w: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21</w:t>
            </w:r>
          </w:p>
        </w:tc>
        <w:tc>
          <w:tcPr>
            <w:tcW w:w="2923" w:type="dxa"/>
            <w:gridSpan w:val="2"/>
            <w:shd w:val="clear" w:color="auto" w:fill="auto"/>
          </w:tcPr>
          <w:p w:rsidR="006975CF" w:rsidRPr="006975CF" w:rsidRDefault="006975CF" w:rsidP="006975CF">
            <w:pPr>
              <w:widowControl w:val="0"/>
              <w:autoSpaceDE w:val="0"/>
              <w:autoSpaceDN w:val="0"/>
              <w:spacing w:after="0" w:line="240" w:lineRule="auto"/>
              <w:rPr>
                <w:rFonts w:ascii="PT Astra Serif" w:eastAsia="Times New Roman" w:hAnsi="PT Astra Serif" w:cs="Arial"/>
                <w:color w:val="000000"/>
                <w:sz w:val="24"/>
                <w:szCs w:val="24"/>
                <w:lang w:eastAsia="ru-RU"/>
              </w:rPr>
            </w:pPr>
            <w:r w:rsidRPr="006975CF">
              <w:rPr>
                <w:rFonts w:ascii="PT Astra Serif" w:eastAsia="Times New Roman" w:hAnsi="PT Astra Serif" w:cs="Arial"/>
                <w:color w:val="000000"/>
                <w:sz w:val="24"/>
                <w:szCs w:val="24"/>
                <w:lang w:eastAsia="ru-RU"/>
              </w:rPr>
              <w:t xml:space="preserve">Нариманова пр-кт, </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63, г. Ульяновск,</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Times New Roman" w:hAnsi="PT Astra Serif" w:cs="Times New Roman"/>
                <w:color w:val="000000"/>
                <w:sz w:val="24"/>
                <w:szCs w:val="24"/>
                <w:lang w:eastAsia="ru-RU"/>
              </w:rPr>
              <w:t>помещения</w:t>
            </w:r>
          </w:p>
        </w:tc>
        <w:tc>
          <w:tcPr>
            <w:tcW w:w="1035" w:type="dxa"/>
            <w:gridSpan w:val="2"/>
            <w:shd w:val="clear" w:color="auto" w:fill="auto"/>
          </w:tcPr>
          <w:p w:rsidR="006975CF" w:rsidRPr="006975CF" w:rsidRDefault="006975CF" w:rsidP="006975CF">
            <w:pPr>
              <w:widowControl w:val="0"/>
              <w:autoSpaceDE w:val="0"/>
              <w:autoSpaceDN w:val="0"/>
              <w:adjustRightInd w:val="0"/>
              <w:spacing w:after="0" w:line="240" w:lineRule="auto"/>
              <w:ind w:firstLine="720"/>
              <w:jc w:val="center"/>
              <w:rPr>
                <w:rFonts w:ascii="PT Astra Serif" w:eastAsia="Times New Roman" w:hAnsi="PT Astra Serif" w:cs="Arial"/>
                <w:sz w:val="24"/>
                <w:szCs w:val="24"/>
                <w:lang w:eastAsia="ru-RU"/>
              </w:rPr>
            </w:pPr>
            <w:r w:rsidRPr="006975CF">
              <w:rPr>
                <w:rFonts w:ascii="PT Astra Serif" w:eastAsia="Times New Roman" w:hAnsi="PT Astra Serif" w:cs="Arial"/>
                <w:sz w:val="24"/>
                <w:szCs w:val="24"/>
                <w:lang w:eastAsia="ru-RU"/>
              </w:rPr>
              <w:t>29,44</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1640" w:type="dxa"/>
            <w:shd w:val="clear" w:color="auto" w:fill="auto"/>
            <w:noWrap/>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Times New Roman"/>
                <w:color w:val="000000"/>
                <w:sz w:val="24"/>
                <w:szCs w:val="24"/>
                <w:lang w:eastAsia="ru-RU"/>
              </w:rPr>
              <w:t xml:space="preserve">Арендатор не обратился по вопросу заключения договора купли-продажи по реализации </w:t>
            </w:r>
            <w:r w:rsidRPr="006975CF">
              <w:rPr>
                <w:rFonts w:ascii="PT Astra Serif" w:eastAsia="Times New Roman" w:hAnsi="PT Astra Serif" w:cs="Times New Roman"/>
                <w:color w:val="000000"/>
                <w:sz w:val="24"/>
                <w:szCs w:val="24"/>
                <w:lang w:eastAsia="ru-RU"/>
              </w:rPr>
              <w:br/>
              <w:t xml:space="preserve">преимущественного права на приобретение </w:t>
            </w:r>
            <w:r w:rsidRPr="006975CF">
              <w:rPr>
                <w:rFonts w:ascii="PT Astra Serif" w:eastAsia="Times New Roman" w:hAnsi="PT Astra Serif" w:cs="Times New Roman"/>
                <w:color w:val="000000"/>
                <w:sz w:val="24"/>
                <w:szCs w:val="24"/>
                <w:lang w:eastAsia="ru-RU"/>
              </w:rPr>
              <w:lastRenderedPageBreak/>
              <w:t xml:space="preserve">арендуемого имущества в соответствии с </w:t>
            </w:r>
            <w:r w:rsidRPr="006975CF">
              <w:rPr>
                <w:rFonts w:ascii="PT Astra Serif" w:eastAsia="Times New Roman" w:hAnsi="PT Astra Serif" w:cs="Times New Roman"/>
                <w:color w:val="000000"/>
                <w:sz w:val="24"/>
                <w:szCs w:val="24"/>
                <w:lang w:eastAsia="ru-RU"/>
              </w:rPr>
              <w:br/>
              <w:t>Федеральным законом от 22.07.2008 № 159-ФЗ</w:t>
            </w: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22</w:t>
            </w:r>
          </w:p>
        </w:tc>
        <w:tc>
          <w:tcPr>
            <w:tcW w:w="2923" w:type="dxa"/>
            <w:gridSpan w:val="2"/>
            <w:shd w:val="clear" w:color="auto" w:fill="auto"/>
          </w:tcPr>
          <w:p w:rsidR="006975CF" w:rsidRPr="006975CF" w:rsidRDefault="006975CF" w:rsidP="006975CF">
            <w:pPr>
              <w:widowControl w:val="0"/>
              <w:autoSpaceDE w:val="0"/>
              <w:autoSpaceDN w:val="0"/>
              <w:spacing w:after="0" w:line="240" w:lineRule="auto"/>
              <w:rPr>
                <w:rFonts w:ascii="PT Astra Serif" w:eastAsia="Times New Roman" w:hAnsi="PT Astra Serif" w:cs="Arial"/>
                <w:color w:val="000000"/>
                <w:sz w:val="24"/>
                <w:szCs w:val="24"/>
                <w:lang w:eastAsia="ru-RU"/>
              </w:rPr>
            </w:pPr>
            <w:r w:rsidRPr="006975CF">
              <w:rPr>
                <w:rFonts w:ascii="PT Astra Serif" w:eastAsia="Times New Roman" w:hAnsi="PT Astra Serif" w:cs="Arial"/>
                <w:color w:val="000000"/>
                <w:sz w:val="24"/>
                <w:szCs w:val="24"/>
                <w:lang w:eastAsia="ru-RU"/>
              </w:rPr>
              <w:t xml:space="preserve">Октябрьская ул., </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30А, г. Ульяновск,</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 xml:space="preserve">помещения, назначение: нежилое, этаж № 1, </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этаж № 2</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238,50</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1640" w:type="dxa"/>
            <w:shd w:val="clear" w:color="auto" w:fill="auto"/>
            <w:noWrap/>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Times New Roman"/>
                <w:color w:val="000000"/>
                <w:sz w:val="24"/>
                <w:szCs w:val="24"/>
                <w:lang w:eastAsia="ru-RU"/>
              </w:rPr>
              <w:t xml:space="preserve">Арендатор не обратился по вопросу заключения договора купли-продажи по реализации </w:t>
            </w:r>
            <w:r w:rsidRPr="006975CF">
              <w:rPr>
                <w:rFonts w:ascii="PT Astra Serif" w:eastAsia="Times New Roman" w:hAnsi="PT Astra Serif" w:cs="Times New Roman"/>
                <w:color w:val="000000"/>
                <w:sz w:val="24"/>
                <w:szCs w:val="24"/>
                <w:lang w:eastAsia="ru-RU"/>
              </w:rPr>
              <w:br/>
              <w:t xml:space="preserve">преимущественного права на приобретение арендуемого имущества в соответствии с </w:t>
            </w:r>
            <w:r w:rsidRPr="006975CF">
              <w:rPr>
                <w:rFonts w:ascii="PT Astra Serif" w:eastAsia="Times New Roman" w:hAnsi="PT Astra Serif" w:cs="Times New Roman"/>
                <w:color w:val="000000"/>
                <w:sz w:val="24"/>
                <w:szCs w:val="24"/>
                <w:lang w:eastAsia="ru-RU"/>
              </w:rPr>
              <w:br/>
              <w:t>Федеральным законом от 22.07.2008 № 159-ФЗ</w:t>
            </w: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23</w:t>
            </w:r>
          </w:p>
        </w:tc>
        <w:tc>
          <w:tcPr>
            <w:tcW w:w="2923" w:type="dxa"/>
            <w:gridSpan w:val="2"/>
            <w:shd w:val="clear" w:color="auto" w:fill="auto"/>
          </w:tcPr>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 xml:space="preserve">Октябрьская ул., 53Б, </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г. Ульяновск,</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Times New Roman" w:hAnsi="PT Astra Serif" w:cs="Times New Roman"/>
                <w:color w:val="000000"/>
                <w:sz w:val="24"/>
                <w:szCs w:val="24"/>
                <w:lang w:eastAsia="ru-RU"/>
              </w:rPr>
              <w:t>нежилое помещение, назначение: нежилое, этаж № 1, пом. № 13</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16,10</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1640" w:type="dxa"/>
            <w:shd w:val="clear" w:color="auto" w:fill="auto"/>
            <w:noWrap/>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Times New Roman"/>
                <w:color w:val="000000"/>
                <w:sz w:val="24"/>
                <w:szCs w:val="24"/>
                <w:lang w:eastAsia="ru-RU"/>
              </w:rPr>
              <w:t xml:space="preserve">Арендатор не обратился по вопросу заключения договора купли-продажи по реализации </w:t>
            </w:r>
            <w:r w:rsidRPr="006975CF">
              <w:rPr>
                <w:rFonts w:ascii="PT Astra Serif" w:eastAsia="Times New Roman" w:hAnsi="PT Astra Serif" w:cs="Times New Roman"/>
                <w:color w:val="000000"/>
                <w:sz w:val="24"/>
                <w:szCs w:val="24"/>
                <w:lang w:eastAsia="ru-RU"/>
              </w:rPr>
              <w:br/>
              <w:t xml:space="preserve">преимущественного права на приобретение арендуемого имущества в соответствии с </w:t>
            </w:r>
            <w:r w:rsidRPr="006975CF">
              <w:rPr>
                <w:rFonts w:ascii="PT Astra Serif" w:eastAsia="Times New Roman" w:hAnsi="PT Astra Serif" w:cs="Times New Roman"/>
                <w:color w:val="000000"/>
                <w:sz w:val="24"/>
                <w:szCs w:val="24"/>
                <w:lang w:eastAsia="ru-RU"/>
              </w:rPr>
              <w:br/>
              <w:t>Федеральным законом от 22.07.2008 № 159-ФЗ</w:t>
            </w:r>
          </w:p>
        </w:tc>
      </w:tr>
      <w:tr w:rsidR="006975CF" w:rsidRPr="006975CF" w:rsidTr="006F1459">
        <w:trPr>
          <w:trHeight w:val="385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24</w:t>
            </w:r>
          </w:p>
        </w:tc>
        <w:tc>
          <w:tcPr>
            <w:tcW w:w="2923" w:type="dxa"/>
            <w:gridSpan w:val="2"/>
            <w:shd w:val="clear" w:color="auto" w:fill="auto"/>
          </w:tcPr>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 xml:space="preserve">Октябрьская ул., 53Б, </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г. Ульяновск,</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будка сторожевая, назначение: нежилое, количество этажей: 2,</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135/10 000 долей в праве общей долевой собственности на земельный участок площадью 6 999 кв. м, категория земель: земли населённых пунктов, виды разрешённого</w:t>
            </w:r>
            <w:r w:rsidRPr="006975CF">
              <w:rPr>
                <w:rFonts w:ascii="PT Astra Serif" w:eastAsia="Times New Roman" w:hAnsi="PT Astra Serif" w:cs="Times New Roman"/>
                <w:color w:val="000000"/>
                <w:sz w:val="24"/>
                <w:szCs w:val="24"/>
                <w:lang w:eastAsia="ru-RU"/>
              </w:rPr>
              <w:t xml:space="preserve"> использования: под производственной базой</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29,80</w:t>
            </w:r>
          </w:p>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94,49</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1640" w:type="dxa"/>
            <w:shd w:val="clear" w:color="auto" w:fill="auto"/>
            <w:noWrap/>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Times New Roman"/>
                <w:color w:val="000000"/>
                <w:sz w:val="24"/>
                <w:szCs w:val="24"/>
                <w:lang w:eastAsia="ru-RU"/>
              </w:rPr>
              <w:t xml:space="preserve">Арендатор не обратился по вопросу заключения договора купли-продажи по реализации </w:t>
            </w:r>
            <w:r w:rsidRPr="006975CF">
              <w:rPr>
                <w:rFonts w:ascii="PT Astra Serif" w:eastAsia="Times New Roman" w:hAnsi="PT Astra Serif" w:cs="Times New Roman"/>
                <w:color w:val="000000"/>
                <w:sz w:val="24"/>
                <w:szCs w:val="24"/>
                <w:lang w:eastAsia="ru-RU"/>
              </w:rPr>
              <w:br/>
              <w:t xml:space="preserve">преимущественного права на приобретение арендуемого имущества в соответствии с </w:t>
            </w:r>
            <w:r w:rsidRPr="006975CF">
              <w:rPr>
                <w:rFonts w:ascii="PT Astra Serif" w:eastAsia="Times New Roman" w:hAnsi="PT Astra Serif" w:cs="Times New Roman"/>
                <w:color w:val="000000"/>
                <w:sz w:val="24"/>
                <w:szCs w:val="24"/>
                <w:lang w:eastAsia="ru-RU"/>
              </w:rPr>
              <w:br/>
              <w:t>Федеральным законом от 22.07.2008 № 159-ФЗ</w:t>
            </w: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25</w:t>
            </w:r>
          </w:p>
        </w:tc>
        <w:tc>
          <w:tcPr>
            <w:tcW w:w="2923" w:type="dxa"/>
            <w:gridSpan w:val="2"/>
            <w:shd w:val="clear" w:color="auto" w:fill="auto"/>
          </w:tcPr>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 xml:space="preserve">Пушкарева ул., 60, </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г. Ульяновск,</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Times New Roman" w:hAnsi="PT Astra Serif" w:cs="Times New Roman"/>
                <w:color w:val="000000"/>
                <w:sz w:val="24"/>
                <w:szCs w:val="24"/>
                <w:lang w:eastAsia="ru-RU"/>
              </w:rPr>
              <w:t>помещения, назначение: нежилое, этаж № 1</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167,10</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4 184 133,96</w:t>
            </w:r>
          </w:p>
        </w:tc>
        <w:tc>
          <w:tcPr>
            <w:tcW w:w="1640" w:type="dxa"/>
            <w:shd w:val="clear" w:color="auto" w:fill="auto"/>
            <w:noWrap/>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4 184 133,96</w:t>
            </w: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Times New Roman"/>
                <w:color w:val="000000"/>
                <w:sz w:val="24"/>
                <w:szCs w:val="24"/>
                <w:lang w:eastAsia="ru-RU"/>
              </w:rPr>
              <w:t xml:space="preserve">Заключён договор купли-продажи по реализации преимущественного права на приобретение арендуемого имущества в соответствии с </w:t>
            </w:r>
            <w:r w:rsidRPr="006975CF">
              <w:rPr>
                <w:rFonts w:ascii="PT Astra Serif" w:eastAsia="Times New Roman" w:hAnsi="PT Astra Serif" w:cs="Times New Roman"/>
                <w:color w:val="000000"/>
                <w:sz w:val="24"/>
                <w:szCs w:val="24"/>
                <w:lang w:eastAsia="ru-RU"/>
              </w:rPr>
              <w:lastRenderedPageBreak/>
              <w:t>Федеральным законом от 22.07.2008 № 159-ФЗ</w:t>
            </w: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26</w:t>
            </w:r>
          </w:p>
        </w:tc>
        <w:tc>
          <w:tcPr>
            <w:tcW w:w="2923" w:type="dxa"/>
            <w:gridSpan w:val="2"/>
            <w:shd w:val="clear" w:color="auto" w:fill="auto"/>
          </w:tcPr>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 xml:space="preserve">Сельдинская ул., 56, </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г. Ульяновск,</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здание, назначение: нежилое, количество этажей: 1</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257,50</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1640" w:type="dxa"/>
            <w:shd w:val="clear" w:color="auto" w:fill="auto"/>
            <w:noWrap/>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Times New Roman"/>
                <w:color w:val="000000"/>
                <w:sz w:val="24"/>
                <w:szCs w:val="24"/>
                <w:lang w:eastAsia="ru-RU"/>
              </w:rPr>
              <w:t>Принято решение приостановить приватизацию</w:t>
            </w: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27</w:t>
            </w:r>
          </w:p>
        </w:tc>
        <w:tc>
          <w:tcPr>
            <w:tcW w:w="2923" w:type="dxa"/>
            <w:gridSpan w:val="2"/>
            <w:shd w:val="clear" w:color="auto" w:fill="auto"/>
          </w:tcPr>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Нижнеполевая ул., 23А,</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г. Ульяновск,</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нежилое здание гаража, назначение: нежилое, количество этажей: 1</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230,10</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1640" w:type="dxa"/>
            <w:shd w:val="clear" w:color="auto" w:fill="auto"/>
            <w:noWrap/>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Arial CYR"/>
                <w:color w:val="000000"/>
                <w:sz w:val="24"/>
                <w:szCs w:val="24"/>
                <w:lang w:eastAsia="ru-RU"/>
              </w:rPr>
              <w:t>Проводится работа по формированию земельного участка под объектом в целях его продажи на открытых торгах</w:t>
            </w: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28</w:t>
            </w:r>
          </w:p>
        </w:tc>
        <w:tc>
          <w:tcPr>
            <w:tcW w:w="2923" w:type="dxa"/>
            <w:gridSpan w:val="2"/>
            <w:shd w:val="clear" w:color="auto" w:fill="auto"/>
          </w:tcPr>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 xml:space="preserve">Гафурова ул., 41Б, </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г. Ульяновск,</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Times New Roman" w:hAnsi="PT Astra Serif" w:cs="Times New Roman"/>
                <w:color w:val="000000"/>
                <w:sz w:val="24"/>
                <w:szCs w:val="24"/>
                <w:lang w:eastAsia="ru-RU"/>
              </w:rPr>
              <w:t>здание гаража, назначение: нежилое, количество этажей: 1, в том числе подземных 1</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68,70</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1640" w:type="dxa"/>
            <w:shd w:val="clear" w:color="auto" w:fill="auto"/>
            <w:noWrap/>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Arial CYR"/>
                <w:color w:val="000000"/>
                <w:sz w:val="24"/>
                <w:szCs w:val="24"/>
                <w:lang w:eastAsia="ru-RU"/>
              </w:rPr>
              <w:t>Проводится работа по формированию земельного участка под объектом в целях его продажи на открытых торгах</w:t>
            </w:r>
          </w:p>
        </w:tc>
      </w:tr>
      <w:tr w:rsidR="006975CF" w:rsidRPr="006975CF" w:rsidTr="006F1459">
        <w:trPr>
          <w:trHeight w:val="412"/>
        </w:trPr>
        <w:tc>
          <w:tcPr>
            <w:tcW w:w="10681" w:type="dxa"/>
            <w:gridSpan w:val="9"/>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bCs/>
                <w:color w:val="000000"/>
                <w:sz w:val="24"/>
                <w:szCs w:val="24"/>
                <w:lang w:eastAsia="ru-RU"/>
              </w:rPr>
              <w:t xml:space="preserve">1. </w:t>
            </w:r>
            <w:r w:rsidRPr="006975CF">
              <w:rPr>
                <w:rFonts w:ascii="PT Astra Serif" w:eastAsia="Times New Roman" w:hAnsi="PT Astra Serif" w:cs="Times New Roman"/>
                <w:color w:val="000000"/>
                <w:sz w:val="24"/>
                <w:szCs w:val="24"/>
                <w:lang w:eastAsia="ru-RU"/>
              </w:rPr>
              <w:t>Помещения и здания (свободные и с обременением)</w:t>
            </w:r>
            <w:r w:rsidRPr="006975CF">
              <w:rPr>
                <w:rFonts w:ascii="PT Astra Serif" w:eastAsia="Times New Roman" w:hAnsi="PT Astra Serif" w:cs="Times New Roman"/>
                <w:bCs/>
                <w:color w:val="000000"/>
                <w:sz w:val="24"/>
                <w:szCs w:val="24"/>
                <w:lang w:eastAsia="ru-RU"/>
              </w:rPr>
              <w:t>. Решение УГД № 27 от 26.02.2025</w:t>
            </w:r>
          </w:p>
        </w:tc>
      </w:tr>
      <w:tr w:rsidR="006975CF" w:rsidRPr="006975CF" w:rsidTr="006F1459">
        <w:trPr>
          <w:trHeight w:val="28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29</w:t>
            </w:r>
          </w:p>
        </w:tc>
        <w:tc>
          <w:tcPr>
            <w:tcW w:w="2923" w:type="dxa"/>
            <w:gridSpan w:val="2"/>
            <w:shd w:val="clear" w:color="auto" w:fill="auto"/>
          </w:tcPr>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 xml:space="preserve">Толбухина ул., 70/40, </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 xml:space="preserve">г. Ульяновск,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нежилое помещение, назначение: нежилое,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этаж № 1</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Calibri" w:hAnsi="PT Astra Serif" w:cs="Times New Roman"/>
                <w:color w:val="000000"/>
                <w:sz w:val="24"/>
                <w:szCs w:val="24"/>
              </w:rPr>
              <w:t>34,50</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1640" w:type="dxa"/>
            <w:shd w:val="clear" w:color="auto" w:fill="auto"/>
            <w:noWrap/>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Преимущественное право на приобретение арендуемого имущества в соответствии с Федеральным законом от 22.07.2008 № 159-ФЗ возникнет у арендатора 13.07.2025</w:t>
            </w: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30</w:t>
            </w:r>
          </w:p>
        </w:tc>
        <w:tc>
          <w:tcPr>
            <w:tcW w:w="2923" w:type="dxa"/>
            <w:gridSpan w:val="2"/>
            <w:shd w:val="clear" w:color="auto" w:fill="auto"/>
          </w:tcPr>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 xml:space="preserve">Ленинградская ул., </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в районе дома № 4/9 по ул. Ленинградской, севернее сквера «ДК 1 Мая», г. Ульяновск,</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объект незавершённого строительства,</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проектируемое назначение: нежилое,</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степень готовности объекта 30%,</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 xml:space="preserve">Ленинградская ул., </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в районе дома № 4/9, севернее сквера «ДК 1 Мая», г. Ульяновск,</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Calibri" w:hAnsi="PT Astra Serif" w:cs="Times New Roman"/>
                <w:color w:val="000000"/>
                <w:sz w:val="24"/>
                <w:szCs w:val="24"/>
              </w:rPr>
              <w:t xml:space="preserve">земельный участок, категория земель:  земли </w:t>
            </w:r>
            <w:r w:rsidRPr="006975CF">
              <w:rPr>
                <w:rFonts w:ascii="PT Astra Serif" w:eastAsia="Calibri" w:hAnsi="PT Astra Serif" w:cs="Times New Roman"/>
                <w:color w:val="000000"/>
                <w:sz w:val="24"/>
                <w:szCs w:val="24"/>
              </w:rPr>
              <w:lastRenderedPageBreak/>
              <w:t>населённых пунктов, виды разрешённого использования: объекты торговли (торговые центры, торгово-развлекательные центры (комплексы)), магазины,</w:t>
            </w:r>
            <w:r w:rsidRPr="006975CF">
              <w:rPr>
                <w:rFonts w:ascii="PT Astra Serif" w:eastAsia="Times New Roman" w:hAnsi="PT Astra Serif" w:cs="Times New Roman"/>
                <w:color w:val="000000"/>
                <w:sz w:val="24"/>
                <w:szCs w:val="24"/>
                <w:lang w:eastAsia="ru-RU"/>
              </w:rPr>
              <w:t xml:space="preserve"> склады, спорт</w:t>
            </w:r>
          </w:p>
        </w:tc>
        <w:tc>
          <w:tcPr>
            <w:tcW w:w="1035" w:type="dxa"/>
            <w:gridSpan w:val="2"/>
            <w:shd w:val="clear" w:color="auto" w:fill="auto"/>
          </w:tcPr>
          <w:p w:rsidR="006975CF" w:rsidRPr="006975CF" w:rsidRDefault="006975CF" w:rsidP="006975CF">
            <w:pPr>
              <w:spacing w:after="0" w:line="240" w:lineRule="auto"/>
              <w:jc w:val="center"/>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lastRenderedPageBreak/>
              <w:t>351,00</w:t>
            </w:r>
          </w:p>
          <w:p w:rsidR="006975CF" w:rsidRPr="006975CF" w:rsidRDefault="006975CF" w:rsidP="006975CF">
            <w:pPr>
              <w:spacing w:after="0" w:line="240" w:lineRule="auto"/>
              <w:jc w:val="center"/>
              <w:rPr>
                <w:rFonts w:ascii="PT Astra Serif" w:eastAsia="Calibri" w:hAnsi="PT Astra Serif" w:cs="Times New Roman"/>
                <w:color w:val="000000"/>
                <w:sz w:val="24"/>
                <w:szCs w:val="24"/>
              </w:rPr>
            </w:pPr>
          </w:p>
          <w:p w:rsidR="006975CF" w:rsidRPr="006975CF" w:rsidRDefault="006975CF" w:rsidP="006975CF">
            <w:pPr>
              <w:spacing w:after="0" w:line="240" w:lineRule="auto"/>
              <w:ind w:right="-159" w:hanging="156"/>
              <w:jc w:val="center"/>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1 403,00</w:t>
            </w:r>
          </w:p>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1 897 484,49</w:t>
            </w:r>
          </w:p>
        </w:tc>
        <w:tc>
          <w:tcPr>
            <w:tcW w:w="1640" w:type="dxa"/>
            <w:shd w:val="clear" w:color="auto" w:fill="auto"/>
            <w:noWrap/>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Аукцион по продаже объекта назначен на 31.07.2025</w:t>
            </w: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31</w:t>
            </w:r>
          </w:p>
        </w:tc>
        <w:tc>
          <w:tcPr>
            <w:tcW w:w="2923" w:type="dxa"/>
            <w:gridSpan w:val="2"/>
            <w:shd w:val="clear" w:color="auto" w:fill="auto"/>
          </w:tcPr>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 xml:space="preserve">Энгельса ул., северо-восточнее ул. Энгельса, 21, г. Ульяновск, </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гараж, назначение: нежилое, количество этажей: 1</w:t>
            </w:r>
          </w:p>
          <w:p w:rsidR="006975CF" w:rsidRPr="006975CF" w:rsidRDefault="006975CF" w:rsidP="006975CF">
            <w:pPr>
              <w:spacing w:after="0" w:line="240" w:lineRule="auto"/>
              <w:rPr>
                <w:rFonts w:ascii="PT Astra Serif" w:eastAsia="Calibri" w:hAnsi="PT Astra Serif" w:cs="Times New Roman"/>
                <w:color w:val="000000"/>
                <w:sz w:val="24"/>
                <w:szCs w:val="24"/>
              </w:rPr>
            </w:pPr>
          </w:p>
        </w:tc>
        <w:tc>
          <w:tcPr>
            <w:tcW w:w="1035" w:type="dxa"/>
            <w:gridSpan w:val="2"/>
            <w:shd w:val="clear" w:color="auto" w:fill="auto"/>
          </w:tcPr>
          <w:p w:rsidR="006975CF" w:rsidRPr="006975CF" w:rsidRDefault="006975CF" w:rsidP="006975CF">
            <w:pPr>
              <w:spacing w:after="0" w:line="240" w:lineRule="auto"/>
              <w:jc w:val="center"/>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28,80</w:t>
            </w:r>
          </w:p>
          <w:p w:rsidR="006975CF" w:rsidRPr="006975CF" w:rsidRDefault="006975CF" w:rsidP="006975CF">
            <w:pPr>
              <w:spacing w:after="0" w:line="240" w:lineRule="auto"/>
              <w:jc w:val="center"/>
              <w:rPr>
                <w:rFonts w:ascii="PT Astra Serif" w:eastAsia="Calibri" w:hAnsi="PT Astra Serif" w:cs="Times New Roman"/>
                <w:color w:val="000000"/>
                <w:sz w:val="24"/>
                <w:szCs w:val="24"/>
              </w:rPr>
            </w:pPr>
          </w:p>
          <w:p w:rsidR="006975CF" w:rsidRPr="006975CF" w:rsidRDefault="006975CF" w:rsidP="006975CF">
            <w:pPr>
              <w:spacing w:after="0" w:line="240" w:lineRule="auto"/>
              <w:rPr>
                <w:rFonts w:ascii="PT Astra Serif" w:eastAsia="Calibri" w:hAnsi="PT Astra Serif" w:cs="Times New Roman"/>
                <w:color w:val="000000"/>
                <w:sz w:val="24"/>
                <w:szCs w:val="24"/>
              </w:rPr>
            </w:pPr>
          </w:p>
          <w:p w:rsidR="006975CF" w:rsidRPr="006975CF" w:rsidRDefault="006975CF" w:rsidP="006975CF">
            <w:pPr>
              <w:spacing w:after="0" w:line="240" w:lineRule="auto"/>
              <w:jc w:val="center"/>
              <w:rPr>
                <w:rFonts w:ascii="PT Astra Serif" w:eastAsia="Calibri" w:hAnsi="PT Astra Serif" w:cs="Times New Roman"/>
                <w:color w:val="000000"/>
                <w:sz w:val="24"/>
                <w:szCs w:val="24"/>
              </w:rPr>
            </w:pP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1640" w:type="dxa"/>
            <w:shd w:val="clear" w:color="auto" w:fill="auto"/>
            <w:noWrap/>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Проводится работа по формированию земельного участка под объектом в целях </w:t>
            </w:r>
            <w:r w:rsidRPr="006975CF">
              <w:rPr>
                <w:rFonts w:ascii="PT Astra Serif" w:eastAsia="Times New Roman" w:hAnsi="PT Astra Serif" w:cs="Arial CYR"/>
                <w:color w:val="000000"/>
                <w:sz w:val="24"/>
                <w:szCs w:val="24"/>
                <w:lang w:eastAsia="ru-RU"/>
              </w:rPr>
              <w:t>реализации арендатором преимущественного права на приобретение арендуемого имущества в соответствии с Федеральным законом от 22.07.2008   № 159-ФЗ</w:t>
            </w: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32</w:t>
            </w:r>
          </w:p>
        </w:tc>
        <w:tc>
          <w:tcPr>
            <w:tcW w:w="2923" w:type="dxa"/>
            <w:gridSpan w:val="2"/>
            <w:shd w:val="clear" w:color="auto" w:fill="auto"/>
          </w:tcPr>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Тухачевского ул., зд. 19А, г. Ульяновск,</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здание учебного корпуса, здание общежития, назначение: нежилое, количество этажей: 7, в том числе подземных: 1,</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 xml:space="preserve">Тухачевского ул., здание 19Б, помещение 1, </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г. Ульяновск,</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 xml:space="preserve">нежилое помещение, назначение: нежилое, </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этаж № 1, этаж № 2,</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ar-SA"/>
              </w:rPr>
            </w:pPr>
            <w:r w:rsidRPr="006975CF">
              <w:rPr>
                <w:rFonts w:ascii="PT Astra Serif" w:eastAsia="Calibri" w:hAnsi="PT Astra Serif" w:cs="Times New Roman"/>
                <w:color w:val="000000"/>
                <w:sz w:val="24"/>
                <w:szCs w:val="24"/>
              </w:rPr>
              <w:t>Тухачевского ул., земельный участок 19А, г. Ульяновск,</w:t>
            </w:r>
            <w:r w:rsidRPr="006975CF">
              <w:rPr>
                <w:rFonts w:ascii="PT Astra Serif" w:eastAsia="Times New Roman" w:hAnsi="PT Astra Serif" w:cs="Times New Roman"/>
                <w:color w:val="000000"/>
                <w:sz w:val="24"/>
                <w:szCs w:val="24"/>
                <w:lang w:eastAsia="ar-SA"/>
              </w:rPr>
              <w:t xml:space="preserve"> </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земельный участок, категория земель: земли населённых пунктов, виды разрешённого использования: объекты среднего профессионального и высшего профессионального образования</w:t>
            </w:r>
          </w:p>
        </w:tc>
        <w:tc>
          <w:tcPr>
            <w:tcW w:w="1035" w:type="dxa"/>
            <w:gridSpan w:val="2"/>
            <w:shd w:val="clear" w:color="auto" w:fill="auto"/>
          </w:tcPr>
          <w:p w:rsidR="006975CF" w:rsidRPr="006975CF" w:rsidRDefault="006975CF" w:rsidP="006975CF">
            <w:pPr>
              <w:spacing w:after="0" w:line="240" w:lineRule="auto"/>
              <w:jc w:val="center"/>
              <w:rPr>
                <w:rFonts w:ascii="PT Astra Serif" w:eastAsia="Calibri" w:hAnsi="PT Astra Serif" w:cs="Times New Roman"/>
                <w:color w:val="000000"/>
                <w:sz w:val="24"/>
                <w:szCs w:val="24"/>
              </w:rPr>
            </w:pPr>
          </w:p>
          <w:p w:rsidR="006975CF" w:rsidRPr="006975CF" w:rsidRDefault="006975CF" w:rsidP="006975CF">
            <w:pPr>
              <w:spacing w:after="0" w:line="240" w:lineRule="auto"/>
              <w:ind w:right="-159" w:hanging="156"/>
              <w:jc w:val="center"/>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14 646,00</w:t>
            </w:r>
          </w:p>
          <w:p w:rsidR="006975CF" w:rsidRPr="006975CF" w:rsidRDefault="006975CF" w:rsidP="006975CF">
            <w:pPr>
              <w:spacing w:after="0" w:line="240" w:lineRule="auto"/>
              <w:jc w:val="center"/>
              <w:rPr>
                <w:rFonts w:ascii="PT Astra Serif" w:eastAsia="Calibri" w:hAnsi="PT Astra Serif" w:cs="Times New Roman"/>
                <w:color w:val="000000"/>
                <w:sz w:val="24"/>
                <w:szCs w:val="24"/>
              </w:rPr>
            </w:pPr>
          </w:p>
          <w:p w:rsidR="006975CF" w:rsidRPr="006975CF" w:rsidRDefault="006975CF" w:rsidP="006975CF">
            <w:pPr>
              <w:spacing w:after="0" w:line="240" w:lineRule="auto"/>
              <w:jc w:val="center"/>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892,10</w:t>
            </w:r>
          </w:p>
          <w:p w:rsidR="006975CF" w:rsidRPr="006975CF" w:rsidRDefault="006975CF" w:rsidP="006975CF">
            <w:pPr>
              <w:spacing w:after="0" w:line="240" w:lineRule="auto"/>
              <w:jc w:val="center"/>
              <w:rPr>
                <w:rFonts w:ascii="PT Astra Serif" w:eastAsia="Calibri" w:hAnsi="PT Astra Serif" w:cs="Times New Roman"/>
                <w:color w:val="000000"/>
                <w:sz w:val="24"/>
                <w:szCs w:val="24"/>
              </w:rPr>
            </w:pPr>
          </w:p>
          <w:p w:rsidR="006975CF" w:rsidRPr="006975CF" w:rsidRDefault="006975CF" w:rsidP="006975CF">
            <w:pPr>
              <w:spacing w:after="0" w:line="240" w:lineRule="auto"/>
              <w:ind w:right="-159" w:hanging="156"/>
              <w:jc w:val="center"/>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20 000,00</w:t>
            </w:r>
          </w:p>
          <w:p w:rsidR="006975CF" w:rsidRPr="006975CF" w:rsidRDefault="006975CF" w:rsidP="006975CF">
            <w:pPr>
              <w:spacing w:after="0" w:line="240" w:lineRule="auto"/>
              <w:jc w:val="center"/>
              <w:rPr>
                <w:rFonts w:ascii="PT Astra Serif" w:eastAsia="Calibri" w:hAnsi="PT Astra Serif" w:cs="Times New Roman"/>
                <w:color w:val="000000"/>
                <w:sz w:val="24"/>
                <w:szCs w:val="24"/>
              </w:rPr>
            </w:pP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437 773 965,19</w:t>
            </w:r>
          </w:p>
        </w:tc>
        <w:tc>
          <w:tcPr>
            <w:tcW w:w="1640" w:type="dxa"/>
            <w:shd w:val="clear" w:color="auto" w:fill="auto"/>
            <w:noWrap/>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Получена оценка рыночной стоимости объекта. Планируется его продажа на открытых торгах</w:t>
            </w: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33</w:t>
            </w:r>
          </w:p>
        </w:tc>
        <w:tc>
          <w:tcPr>
            <w:tcW w:w="2923" w:type="dxa"/>
            <w:gridSpan w:val="2"/>
            <w:shd w:val="clear" w:color="auto" w:fill="auto"/>
          </w:tcPr>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 xml:space="preserve">Нефтяников проезд, </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г. Ульяновск,</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здание, назначение: нежилое, количество этажей: 1, в том числе подземных: 1,</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 xml:space="preserve">Нефтяников проезд, 4, военный городок № 19, </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г. Ульяновск,</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навес, назначение: сооружения обороны, количество этажей: 1,</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 xml:space="preserve">Нефтяников проезд, </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г. Ульяновск,</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земельный участок, категория земель:  земли населённых пунктов, виды разрешённого использования: для подтверждения землепользования</w:t>
            </w:r>
          </w:p>
        </w:tc>
        <w:tc>
          <w:tcPr>
            <w:tcW w:w="1035" w:type="dxa"/>
            <w:gridSpan w:val="2"/>
            <w:shd w:val="clear" w:color="auto" w:fill="auto"/>
          </w:tcPr>
          <w:p w:rsidR="006975CF" w:rsidRPr="006975CF" w:rsidRDefault="006975CF" w:rsidP="006975CF">
            <w:pPr>
              <w:spacing w:after="0" w:line="240" w:lineRule="auto"/>
              <w:jc w:val="center"/>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198,20</w:t>
            </w:r>
          </w:p>
          <w:p w:rsidR="006975CF" w:rsidRPr="006975CF" w:rsidRDefault="006975CF" w:rsidP="006975CF">
            <w:pPr>
              <w:spacing w:after="0" w:line="240" w:lineRule="auto"/>
              <w:jc w:val="center"/>
              <w:rPr>
                <w:rFonts w:ascii="PT Astra Serif" w:eastAsia="Calibri" w:hAnsi="PT Astra Serif" w:cs="Times New Roman"/>
                <w:color w:val="000000"/>
                <w:sz w:val="24"/>
                <w:szCs w:val="24"/>
              </w:rPr>
            </w:pPr>
          </w:p>
          <w:p w:rsidR="006975CF" w:rsidRPr="006975CF" w:rsidRDefault="006975CF" w:rsidP="006975CF">
            <w:pPr>
              <w:spacing w:after="0" w:line="240" w:lineRule="auto"/>
              <w:jc w:val="center"/>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306,40</w:t>
            </w:r>
          </w:p>
          <w:p w:rsidR="006975CF" w:rsidRPr="006975CF" w:rsidRDefault="006975CF" w:rsidP="006975CF">
            <w:pPr>
              <w:spacing w:after="0" w:line="240" w:lineRule="auto"/>
              <w:jc w:val="center"/>
              <w:rPr>
                <w:rFonts w:ascii="PT Astra Serif" w:eastAsia="Calibri" w:hAnsi="PT Astra Serif" w:cs="Times New Roman"/>
                <w:color w:val="000000"/>
                <w:sz w:val="24"/>
                <w:szCs w:val="24"/>
              </w:rPr>
            </w:pPr>
          </w:p>
          <w:p w:rsidR="006975CF" w:rsidRPr="006975CF" w:rsidRDefault="006975CF" w:rsidP="006975CF">
            <w:pPr>
              <w:spacing w:after="0" w:line="240" w:lineRule="auto"/>
              <w:ind w:right="-159" w:hanging="156"/>
              <w:jc w:val="center"/>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1 824,00</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1640" w:type="dxa"/>
            <w:shd w:val="clear" w:color="auto" w:fill="auto"/>
            <w:noWrap/>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В отношении объекта проводятся судебные разбирательства</w:t>
            </w: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34</w:t>
            </w:r>
          </w:p>
        </w:tc>
        <w:tc>
          <w:tcPr>
            <w:tcW w:w="2923" w:type="dxa"/>
            <w:gridSpan w:val="2"/>
            <w:shd w:val="clear" w:color="auto" w:fill="auto"/>
          </w:tcPr>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 xml:space="preserve">Львовский б-р, 11, </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г. Ульяновск,</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помещения, назначение: нежилое, этаж № 1</w:t>
            </w:r>
          </w:p>
        </w:tc>
        <w:tc>
          <w:tcPr>
            <w:tcW w:w="1035" w:type="dxa"/>
            <w:gridSpan w:val="2"/>
            <w:shd w:val="clear" w:color="auto" w:fill="auto"/>
          </w:tcPr>
          <w:p w:rsidR="006975CF" w:rsidRPr="006975CF" w:rsidRDefault="006975CF" w:rsidP="006975CF">
            <w:pPr>
              <w:spacing w:after="0" w:line="240" w:lineRule="auto"/>
              <w:jc w:val="center"/>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41,80</w:t>
            </w:r>
          </w:p>
          <w:p w:rsidR="006975CF" w:rsidRPr="006975CF" w:rsidRDefault="006975CF" w:rsidP="006975CF">
            <w:pPr>
              <w:spacing w:after="0" w:line="240" w:lineRule="auto"/>
              <w:rPr>
                <w:rFonts w:ascii="PT Astra Serif" w:eastAsia="Calibri" w:hAnsi="PT Astra Serif" w:cs="Times New Roman"/>
                <w:color w:val="000000"/>
                <w:sz w:val="24"/>
                <w:szCs w:val="24"/>
              </w:rPr>
            </w:pPr>
          </w:p>
          <w:p w:rsidR="006975CF" w:rsidRPr="006975CF" w:rsidRDefault="006975CF" w:rsidP="006975CF">
            <w:pPr>
              <w:spacing w:after="0" w:line="240" w:lineRule="auto"/>
              <w:jc w:val="center"/>
              <w:rPr>
                <w:rFonts w:ascii="PT Astra Serif" w:eastAsia="Calibri" w:hAnsi="PT Astra Serif" w:cs="Times New Roman"/>
                <w:color w:val="000000"/>
                <w:sz w:val="24"/>
                <w:szCs w:val="24"/>
              </w:rPr>
            </w:pP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1 273 163,08</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p>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1640" w:type="dxa"/>
            <w:shd w:val="clear" w:color="auto" w:fill="auto"/>
            <w:noWrap/>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1 273 163,08</w:t>
            </w: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Объект продан на аукционе 22.05.2025</w:t>
            </w:r>
          </w:p>
        </w:tc>
      </w:tr>
      <w:tr w:rsidR="006975CF" w:rsidRPr="006975CF" w:rsidTr="006F1459">
        <w:trPr>
          <w:trHeight w:val="59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35</w:t>
            </w:r>
          </w:p>
        </w:tc>
        <w:tc>
          <w:tcPr>
            <w:tcW w:w="2923" w:type="dxa"/>
            <w:gridSpan w:val="2"/>
            <w:shd w:val="clear" w:color="auto" w:fill="auto"/>
          </w:tcPr>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 xml:space="preserve">Отрадный 1-й пер., 2, </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г. Ульяновск,</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объект незавершённого строительства,</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проектируемое назначение: жилое,</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степень готовности объекта 30%,</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 xml:space="preserve">Отрадный 1-й пер.,  </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г. Ульяновск,</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земельный участок, категория земель: земли населённых пунктов, виды разрешённого использования: для индивидуального жилищного строительства</w:t>
            </w:r>
          </w:p>
        </w:tc>
        <w:tc>
          <w:tcPr>
            <w:tcW w:w="1035" w:type="dxa"/>
            <w:gridSpan w:val="2"/>
            <w:shd w:val="clear" w:color="auto" w:fill="auto"/>
          </w:tcPr>
          <w:p w:rsidR="006975CF" w:rsidRPr="006975CF" w:rsidRDefault="006975CF" w:rsidP="006975CF">
            <w:pPr>
              <w:spacing w:after="0" w:line="240" w:lineRule="auto"/>
              <w:jc w:val="center"/>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40,90</w:t>
            </w:r>
          </w:p>
          <w:p w:rsidR="006975CF" w:rsidRPr="006975CF" w:rsidRDefault="006975CF" w:rsidP="006975CF">
            <w:pPr>
              <w:spacing w:after="0" w:line="240" w:lineRule="auto"/>
              <w:jc w:val="center"/>
              <w:rPr>
                <w:rFonts w:ascii="PT Astra Serif" w:eastAsia="Calibri" w:hAnsi="PT Astra Serif" w:cs="Times New Roman"/>
                <w:color w:val="000000"/>
                <w:sz w:val="24"/>
                <w:szCs w:val="24"/>
              </w:rPr>
            </w:pPr>
          </w:p>
          <w:p w:rsidR="006975CF" w:rsidRPr="006975CF" w:rsidRDefault="006975CF" w:rsidP="006975CF">
            <w:pPr>
              <w:spacing w:after="0" w:line="240" w:lineRule="auto"/>
              <w:jc w:val="center"/>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613,00</w:t>
            </w:r>
          </w:p>
          <w:p w:rsidR="006975CF" w:rsidRPr="006975CF" w:rsidRDefault="006975CF" w:rsidP="006975CF">
            <w:pPr>
              <w:spacing w:after="0" w:line="240" w:lineRule="auto"/>
              <w:jc w:val="center"/>
              <w:rPr>
                <w:rFonts w:ascii="PT Astra Serif" w:eastAsia="Calibri" w:hAnsi="PT Astra Serif" w:cs="Times New Roman"/>
                <w:color w:val="000000"/>
                <w:sz w:val="24"/>
                <w:szCs w:val="24"/>
              </w:rPr>
            </w:pPr>
          </w:p>
          <w:p w:rsidR="006975CF" w:rsidRPr="006975CF" w:rsidRDefault="006975CF" w:rsidP="006975CF">
            <w:pPr>
              <w:spacing w:after="0" w:line="240" w:lineRule="auto"/>
              <w:jc w:val="center"/>
              <w:rPr>
                <w:rFonts w:ascii="PT Astra Serif" w:eastAsia="Calibri" w:hAnsi="PT Astra Serif" w:cs="Times New Roman"/>
                <w:color w:val="000000"/>
                <w:sz w:val="24"/>
                <w:szCs w:val="24"/>
              </w:rPr>
            </w:pP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4 772 626,61</w:t>
            </w:r>
          </w:p>
        </w:tc>
        <w:tc>
          <w:tcPr>
            <w:tcW w:w="1640" w:type="dxa"/>
            <w:shd w:val="clear" w:color="auto" w:fill="auto"/>
            <w:noWrap/>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Аукцион по продаже объекта, назначенный на 27.06.2025, не состоялся в связи с тем, что ни один из допущенных участников не сделал предложение о цене имущества. Оценка рыночной стоимости объекта истекла, заказана новая оценка</w:t>
            </w: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36</w:t>
            </w:r>
          </w:p>
        </w:tc>
        <w:tc>
          <w:tcPr>
            <w:tcW w:w="2923" w:type="dxa"/>
            <w:gridSpan w:val="2"/>
            <w:shd w:val="clear" w:color="auto" w:fill="auto"/>
          </w:tcPr>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 xml:space="preserve">Отрадный 1-й пер., 4, </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г. Ульяновск,</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объект незавершённого строительства,</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lastRenderedPageBreak/>
              <w:t>проектируемое назначение: жилое,</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степень готовности объекта 30%,</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 xml:space="preserve">Отрадный 1-й пер.,  </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г. Ульяновск,</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земельный участок, категория земель: земли населённых пунктов, виды разрешённого использования: для индивидуального жилищного строительства</w:t>
            </w:r>
          </w:p>
        </w:tc>
        <w:tc>
          <w:tcPr>
            <w:tcW w:w="1035" w:type="dxa"/>
            <w:gridSpan w:val="2"/>
            <w:shd w:val="clear" w:color="auto" w:fill="auto"/>
          </w:tcPr>
          <w:p w:rsidR="006975CF" w:rsidRPr="006975CF" w:rsidRDefault="006975CF" w:rsidP="006975CF">
            <w:pPr>
              <w:spacing w:after="0" w:line="240" w:lineRule="auto"/>
              <w:jc w:val="center"/>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lastRenderedPageBreak/>
              <w:t>35,20</w:t>
            </w:r>
          </w:p>
          <w:p w:rsidR="006975CF" w:rsidRPr="006975CF" w:rsidRDefault="006975CF" w:rsidP="006975CF">
            <w:pPr>
              <w:spacing w:after="0" w:line="240" w:lineRule="auto"/>
              <w:jc w:val="center"/>
              <w:rPr>
                <w:rFonts w:ascii="PT Astra Serif" w:eastAsia="Calibri" w:hAnsi="PT Astra Serif" w:cs="Times New Roman"/>
                <w:color w:val="000000"/>
                <w:sz w:val="24"/>
                <w:szCs w:val="24"/>
              </w:rPr>
            </w:pPr>
          </w:p>
          <w:p w:rsidR="006975CF" w:rsidRPr="006975CF" w:rsidRDefault="006975CF" w:rsidP="006975CF">
            <w:pPr>
              <w:spacing w:after="0" w:line="240" w:lineRule="auto"/>
              <w:jc w:val="center"/>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428,00</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3 335 050,16</w:t>
            </w:r>
          </w:p>
        </w:tc>
        <w:tc>
          <w:tcPr>
            <w:tcW w:w="1640" w:type="dxa"/>
            <w:shd w:val="clear" w:color="auto" w:fill="auto"/>
            <w:noWrap/>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Аукцион по продаже объекта, назначенный на 27.06.2025, не состоялся в связи с тем, что ни один из допущенных </w:t>
            </w:r>
            <w:r w:rsidRPr="006975CF">
              <w:rPr>
                <w:rFonts w:ascii="PT Astra Serif" w:eastAsia="Times New Roman" w:hAnsi="PT Astra Serif" w:cs="Times New Roman"/>
                <w:color w:val="000000"/>
                <w:sz w:val="24"/>
                <w:szCs w:val="24"/>
                <w:lang w:eastAsia="ru-RU"/>
              </w:rPr>
              <w:lastRenderedPageBreak/>
              <w:t>участников не сделал предложение о цене имущества. Оценка рыночной стоимости объекта истекла, заказана новая оценка</w:t>
            </w: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37</w:t>
            </w:r>
          </w:p>
        </w:tc>
        <w:tc>
          <w:tcPr>
            <w:tcW w:w="2923" w:type="dxa"/>
            <w:gridSpan w:val="2"/>
            <w:shd w:val="clear" w:color="auto" w:fill="auto"/>
          </w:tcPr>
          <w:p w:rsidR="006975CF" w:rsidRPr="006975CF" w:rsidRDefault="006975CF" w:rsidP="006975CF">
            <w:pPr>
              <w:spacing w:after="0" w:line="240" w:lineRule="auto"/>
              <w:jc w:val="both"/>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 xml:space="preserve">Артема ул., 14, </w:t>
            </w:r>
          </w:p>
          <w:p w:rsidR="006975CF" w:rsidRPr="006975CF" w:rsidRDefault="006975CF" w:rsidP="006975CF">
            <w:pPr>
              <w:spacing w:after="0" w:line="240" w:lineRule="auto"/>
              <w:jc w:val="both"/>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г. Ульяновск,</w:t>
            </w:r>
          </w:p>
          <w:p w:rsidR="006975CF" w:rsidRPr="006975CF" w:rsidRDefault="006975CF" w:rsidP="006975CF">
            <w:pPr>
              <w:spacing w:after="0" w:line="240" w:lineRule="auto"/>
              <w:jc w:val="both"/>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помещения, назначение: нежилое, этаж № 1,</w:t>
            </w:r>
          </w:p>
          <w:p w:rsidR="006975CF" w:rsidRPr="006975CF" w:rsidRDefault="006975CF" w:rsidP="006975CF">
            <w:pPr>
              <w:spacing w:after="0" w:line="240" w:lineRule="auto"/>
              <w:jc w:val="both"/>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помещения, назначение: нежилое, этаж: подвал</w:t>
            </w:r>
          </w:p>
          <w:p w:rsidR="006975CF" w:rsidRPr="006975CF" w:rsidRDefault="006975CF" w:rsidP="006975CF">
            <w:pPr>
              <w:spacing w:after="0" w:line="240" w:lineRule="auto"/>
              <w:jc w:val="both"/>
              <w:rPr>
                <w:rFonts w:ascii="PT Astra Serif" w:eastAsia="Calibri" w:hAnsi="PT Astra Serif" w:cs="Times New Roman"/>
                <w:color w:val="000000"/>
                <w:sz w:val="24"/>
                <w:szCs w:val="24"/>
              </w:rPr>
            </w:pPr>
          </w:p>
        </w:tc>
        <w:tc>
          <w:tcPr>
            <w:tcW w:w="1035" w:type="dxa"/>
            <w:gridSpan w:val="2"/>
            <w:shd w:val="clear" w:color="auto" w:fill="auto"/>
          </w:tcPr>
          <w:p w:rsidR="006975CF" w:rsidRPr="006975CF" w:rsidRDefault="006975CF" w:rsidP="006975CF">
            <w:pPr>
              <w:spacing w:after="0" w:line="240" w:lineRule="auto"/>
              <w:jc w:val="center"/>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280,00</w:t>
            </w:r>
          </w:p>
          <w:p w:rsidR="006975CF" w:rsidRPr="006975CF" w:rsidRDefault="006975CF" w:rsidP="006975CF">
            <w:pPr>
              <w:spacing w:after="0" w:line="240" w:lineRule="auto"/>
              <w:jc w:val="center"/>
              <w:rPr>
                <w:rFonts w:ascii="PT Astra Serif" w:eastAsia="Calibri" w:hAnsi="PT Astra Serif" w:cs="Times New Roman"/>
                <w:color w:val="000000"/>
                <w:sz w:val="24"/>
                <w:szCs w:val="24"/>
              </w:rPr>
            </w:pPr>
          </w:p>
          <w:p w:rsidR="006975CF" w:rsidRPr="006975CF" w:rsidRDefault="006975CF" w:rsidP="006975CF">
            <w:pPr>
              <w:spacing w:after="0" w:line="240" w:lineRule="auto"/>
              <w:jc w:val="center"/>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113,60</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9 135 509,04</w:t>
            </w:r>
          </w:p>
        </w:tc>
        <w:tc>
          <w:tcPr>
            <w:tcW w:w="1640" w:type="dxa"/>
            <w:shd w:val="clear" w:color="auto" w:fill="auto"/>
            <w:noWrap/>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9 135 509,04</w:t>
            </w: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Заключён договор купли-продажи по реализации преимущественного права на приобретение арендуемого имущества в соответствии с Федеральным законом от 22.07.2008 № 159-ФЗ</w:t>
            </w:r>
          </w:p>
        </w:tc>
      </w:tr>
      <w:tr w:rsidR="006975CF" w:rsidRPr="006975CF" w:rsidTr="006F1459">
        <w:trPr>
          <w:trHeight w:val="401"/>
        </w:trPr>
        <w:tc>
          <w:tcPr>
            <w:tcW w:w="10681" w:type="dxa"/>
            <w:gridSpan w:val="9"/>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Arial CYR"/>
                <w:color w:val="000000"/>
                <w:sz w:val="24"/>
                <w:szCs w:val="24"/>
                <w:lang w:eastAsia="ru-RU"/>
              </w:rPr>
              <w:t xml:space="preserve">1.2. Газораспределительные сети. Решение УГД </w:t>
            </w:r>
            <w:r w:rsidRPr="006975CF">
              <w:rPr>
                <w:rFonts w:ascii="PT Astra Serif" w:eastAsia="Times New Roman" w:hAnsi="PT Astra Serif" w:cs="Arial CYR"/>
                <w:bCs/>
                <w:color w:val="000000"/>
                <w:sz w:val="24"/>
                <w:szCs w:val="24"/>
                <w:lang w:eastAsia="ru-RU"/>
              </w:rPr>
              <w:t>№ 27 от 26.02.2025</w:t>
            </w: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38</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Ульяновская область,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г. Ульяновск, ул. Шолмова и ул. Отрадная,</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газопровод, назначение: сооружения газохимического комплекса</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1 534</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3 193 256,54</w:t>
            </w:r>
          </w:p>
        </w:tc>
        <w:tc>
          <w:tcPr>
            <w:tcW w:w="1640" w:type="dxa"/>
            <w:shd w:val="clear" w:color="auto" w:fill="auto"/>
            <w:noWrap/>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Получена оценка рыночной стоимости объекта. Планируется проведение конкурса по продаже объекта</w:t>
            </w:r>
          </w:p>
        </w:tc>
      </w:tr>
      <w:tr w:rsidR="006975CF" w:rsidRPr="006975CF" w:rsidTr="006F1459">
        <w:trPr>
          <w:trHeight w:val="1683"/>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39</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Ульяновская область,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г. Ульяновск, ул. Вольная,</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газопровод, назначение: сооружения газохимического комплекса</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62</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19 120,37</w:t>
            </w:r>
          </w:p>
        </w:tc>
        <w:tc>
          <w:tcPr>
            <w:tcW w:w="1640" w:type="dxa"/>
            <w:shd w:val="clear" w:color="auto" w:fill="auto"/>
            <w:noWrap/>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Получена оценка рыночной стоимости объекта. Планируется проведение конкурса по продаже объекта</w:t>
            </w: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40</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Ульяновская область,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г. Ульяновск,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ул. Хрустальная, 10,</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газопровод,</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назначение: сооружения газохимического комплекса</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183</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42 326,96</w:t>
            </w:r>
          </w:p>
        </w:tc>
        <w:tc>
          <w:tcPr>
            <w:tcW w:w="1640" w:type="dxa"/>
            <w:shd w:val="clear" w:color="auto" w:fill="auto"/>
            <w:noWrap/>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Получена оценка рыночной стоимости объекта. Планируется проведение конкурса по продаже объекта</w:t>
            </w:r>
          </w:p>
        </w:tc>
      </w:tr>
      <w:tr w:rsidR="006975CF" w:rsidRPr="006975CF" w:rsidTr="006F1459">
        <w:trPr>
          <w:trHeight w:val="497"/>
        </w:trPr>
        <w:tc>
          <w:tcPr>
            <w:tcW w:w="10681" w:type="dxa"/>
            <w:gridSpan w:val="9"/>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Arial CYR"/>
                <w:color w:val="000000"/>
                <w:sz w:val="24"/>
                <w:szCs w:val="24"/>
                <w:lang w:eastAsia="ru-RU"/>
              </w:rPr>
              <w:t xml:space="preserve">1.2.1. Железнодорожные пути. Решение УГД </w:t>
            </w:r>
            <w:r w:rsidRPr="006975CF">
              <w:rPr>
                <w:rFonts w:ascii="PT Astra Serif" w:eastAsia="Times New Roman" w:hAnsi="PT Astra Serif" w:cs="Arial CYR"/>
                <w:bCs/>
                <w:color w:val="000000"/>
                <w:sz w:val="24"/>
                <w:szCs w:val="24"/>
                <w:lang w:eastAsia="ru-RU"/>
              </w:rPr>
              <w:t>№ 27 от 26.02.2025</w:t>
            </w: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41</w:t>
            </w:r>
          </w:p>
        </w:tc>
        <w:tc>
          <w:tcPr>
            <w:tcW w:w="2923" w:type="dxa"/>
            <w:gridSpan w:val="2"/>
            <w:shd w:val="clear" w:color="auto" w:fill="auto"/>
          </w:tcPr>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Нефтяников пр-д, 4, </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г. Ульяновск,</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железнодорожный путь топливного склада, назначение: нежилое</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527,00</w:t>
            </w:r>
          </w:p>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1716"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1640" w:type="dxa"/>
            <w:shd w:val="clear" w:color="auto" w:fill="auto"/>
            <w:noWrap/>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В отношении объекта проводятся судебные разбирательства</w:t>
            </w:r>
          </w:p>
        </w:tc>
      </w:tr>
      <w:tr w:rsidR="006975CF" w:rsidRPr="006975CF" w:rsidTr="006F1459">
        <w:trPr>
          <w:trHeight w:val="549"/>
        </w:trPr>
        <w:tc>
          <w:tcPr>
            <w:tcW w:w="10681" w:type="dxa"/>
            <w:gridSpan w:val="9"/>
            <w:shd w:val="clear" w:color="auto" w:fill="auto"/>
          </w:tcPr>
          <w:p w:rsidR="006975CF" w:rsidRPr="006975CF" w:rsidRDefault="006975CF" w:rsidP="006975CF">
            <w:pPr>
              <w:spacing w:after="0" w:line="240" w:lineRule="auto"/>
              <w:jc w:val="center"/>
              <w:rPr>
                <w:rFonts w:ascii="PT Astra Serif" w:eastAsia="Times New Roman" w:hAnsi="PT Astra Serif" w:cs="Arial CYR"/>
                <w:color w:val="000000"/>
                <w:sz w:val="24"/>
                <w:szCs w:val="24"/>
                <w:lang w:eastAsia="ru-RU"/>
              </w:rPr>
            </w:pPr>
            <w:r w:rsidRPr="006975CF">
              <w:rPr>
                <w:rFonts w:ascii="PT Astra Serif" w:eastAsia="Times New Roman" w:hAnsi="PT Astra Serif" w:cs="Arial CYR"/>
                <w:color w:val="000000"/>
                <w:sz w:val="24"/>
                <w:szCs w:val="24"/>
                <w:lang w:eastAsia="ru-RU"/>
              </w:rPr>
              <w:t xml:space="preserve">1.3. </w:t>
            </w:r>
            <w:r w:rsidRPr="006975CF">
              <w:rPr>
                <w:rFonts w:ascii="PT Astra Serif" w:eastAsia="Times New Roman" w:hAnsi="PT Astra Serif" w:cs="Times New Roman"/>
                <w:color w:val="000000"/>
                <w:sz w:val="24"/>
                <w:szCs w:val="24"/>
                <w:lang w:eastAsia="ru-RU"/>
              </w:rPr>
              <w:t>Неприватизированные в 2024 году помещения и здания (свободные и с обременением</w:t>
            </w:r>
            <w:r w:rsidRPr="006975CF">
              <w:rPr>
                <w:rFonts w:ascii="PT Astra Serif" w:eastAsia="Times New Roman" w:hAnsi="PT Astra Serif" w:cs="Arial CYR"/>
                <w:color w:val="000000"/>
                <w:sz w:val="24"/>
                <w:szCs w:val="24"/>
                <w:lang w:eastAsia="ru-RU"/>
              </w:rPr>
              <w:t xml:space="preserve">). </w:t>
            </w:r>
          </w:p>
          <w:p w:rsidR="006975CF" w:rsidRPr="006975CF" w:rsidRDefault="006975CF" w:rsidP="006975CF">
            <w:pPr>
              <w:spacing w:after="0" w:line="240" w:lineRule="auto"/>
              <w:jc w:val="center"/>
              <w:rPr>
                <w:rFonts w:ascii="PT Astra Serif" w:eastAsia="Times New Roman" w:hAnsi="PT Astra Serif" w:cs="Arial CYR"/>
                <w:color w:val="000000"/>
                <w:sz w:val="24"/>
                <w:szCs w:val="24"/>
                <w:lang w:eastAsia="ru-RU"/>
              </w:rPr>
            </w:pPr>
            <w:r w:rsidRPr="006975CF">
              <w:rPr>
                <w:rFonts w:ascii="PT Astra Serif" w:eastAsia="Times New Roman" w:hAnsi="PT Astra Serif" w:cs="Arial CYR"/>
                <w:color w:val="000000"/>
                <w:sz w:val="24"/>
                <w:szCs w:val="24"/>
                <w:lang w:eastAsia="ru-RU"/>
              </w:rPr>
              <w:t xml:space="preserve">Решение УГД </w:t>
            </w:r>
            <w:r w:rsidRPr="006975CF">
              <w:rPr>
                <w:rFonts w:ascii="PT Astra Serif" w:eastAsia="Times New Roman" w:hAnsi="PT Astra Serif" w:cs="Arial CYR"/>
                <w:bCs/>
                <w:color w:val="000000"/>
                <w:sz w:val="24"/>
                <w:szCs w:val="24"/>
                <w:lang w:eastAsia="ru-RU"/>
              </w:rPr>
              <w:t>№ 27 от 26.02.2025</w:t>
            </w: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42</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Октябрьская ул., 53Б,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г. Ульяновск,</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гараж, назначение: нежилое здание, количество этажей: 1,</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99/10 000 долей в праве общей долевой собственности на земельный участок площадью 6 999 кв. м, категория земель: земли населённых пунктов, виды разрешённого использования: под производственной базой</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21,90</w:t>
            </w:r>
          </w:p>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69,29</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202 861,00</w:t>
            </w:r>
          </w:p>
        </w:tc>
        <w:tc>
          <w:tcPr>
            <w:tcW w:w="1640" w:type="dxa"/>
            <w:shd w:val="clear" w:color="auto" w:fill="auto"/>
            <w:noWrap/>
          </w:tcPr>
          <w:p w:rsidR="006975CF" w:rsidRPr="006975CF" w:rsidRDefault="006975CF" w:rsidP="006975CF">
            <w:pPr>
              <w:spacing w:after="0" w:line="240" w:lineRule="auto"/>
              <w:jc w:val="right"/>
              <w:rPr>
                <w:rFonts w:ascii="PT Astra Serif" w:eastAsia="Times New Roman" w:hAnsi="PT Astra Serif" w:cs="Times New Roman"/>
                <w:color w:val="FF0000"/>
                <w:sz w:val="24"/>
                <w:szCs w:val="24"/>
                <w:lang w:eastAsia="ru-RU"/>
              </w:rPr>
            </w:pPr>
            <w:r w:rsidRPr="006975CF">
              <w:rPr>
                <w:rFonts w:ascii="PT Astra Serif" w:eastAsia="Times New Roman" w:hAnsi="PT Astra Serif" w:cs="Times New Roman"/>
                <w:color w:val="000000"/>
                <w:sz w:val="24"/>
                <w:szCs w:val="24"/>
                <w:lang w:eastAsia="ru-RU"/>
              </w:rPr>
              <w:t>202 861,00</w:t>
            </w: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Times New Roman"/>
                <w:color w:val="000000"/>
                <w:sz w:val="24"/>
                <w:szCs w:val="24"/>
                <w:lang w:eastAsia="ru-RU"/>
              </w:rPr>
              <w:t>Заключён договор купли-продажи по реализации преимущественного права на приобретение арендуемого имущества в соответствии с Федеральным законом от 22.07.2008 № 159-ФЗ</w:t>
            </w: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43</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Поливенская ул., 9,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г. Ульяновск,</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нежилое помещение, назначение: нежилое,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этаж № 1</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181,00</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1 468 984,11</w:t>
            </w:r>
          </w:p>
        </w:tc>
        <w:tc>
          <w:tcPr>
            <w:tcW w:w="1640" w:type="dxa"/>
            <w:shd w:val="clear" w:color="auto" w:fill="auto"/>
            <w:noWrap/>
          </w:tcPr>
          <w:p w:rsidR="006975CF" w:rsidRPr="006975CF" w:rsidRDefault="006975CF" w:rsidP="006975CF">
            <w:pPr>
              <w:spacing w:after="0" w:line="240" w:lineRule="auto"/>
              <w:jc w:val="right"/>
              <w:rPr>
                <w:rFonts w:ascii="PT Astra Serif" w:eastAsia="Times New Roman" w:hAnsi="PT Astra Serif" w:cs="Times New Roman"/>
                <w:color w:val="FF0000"/>
                <w:sz w:val="24"/>
                <w:szCs w:val="24"/>
                <w:lang w:eastAsia="ru-RU"/>
              </w:rPr>
            </w:pPr>
            <w:r w:rsidRPr="006975CF">
              <w:rPr>
                <w:rFonts w:ascii="PT Astra Serif" w:eastAsia="Times New Roman" w:hAnsi="PT Astra Serif" w:cs="Times New Roman"/>
                <w:color w:val="000000"/>
                <w:sz w:val="24"/>
                <w:szCs w:val="24"/>
                <w:lang w:eastAsia="ru-RU"/>
              </w:rPr>
              <w:t>734 492,06</w:t>
            </w:r>
          </w:p>
        </w:tc>
        <w:tc>
          <w:tcPr>
            <w:tcW w:w="2790" w:type="dxa"/>
            <w:shd w:val="clear" w:color="auto" w:fill="auto"/>
          </w:tcPr>
          <w:p w:rsidR="006975CF" w:rsidRPr="006975CF" w:rsidRDefault="006975CF" w:rsidP="006975CF">
            <w:pPr>
              <w:spacing w:after="0" w:line="240" w:lineRule="auto"/>
              <w:ind w:right="-108"/>
              <w:rPr>
                <w:rFonts w:ascii="PT Astra Serif" w:eastAsia="Times New Roman" w:hAnsi="PT Astra Serif" w:cs="Arial CYR"/>
                <w:color w:val="000000"/>
                <w:sz w:val="24"/>
                <w:szCs w:val="24"/>
                <w:lang w:eastAsia="ru-RU"/>
              </w:rPr>
            </w:pPr>
            <w:r w:rsidRPr="006975CF">
              <w:rPr>
                <w:rFonts w:ascii="PT Astra Serif" w:eastAsia="Times New Roman" w:hAnsi="PT Astra Serif" w:cs="Arial CYR"/>
                <w:color w:val="000000"/>
                <w:sz w:val="24"/>
                <w:szCs w:val="24"/>
                <w:lang w:eastAsia="ru-RU"/>
              </w:rPr>
              <w:t>Аукцион 01.07.2022, 21.09.2022 не состоялся. Получена новая оценка. Аукцион 20.12.2022, 13.02.2023, продажа посредством публичного предложения 02.05.2023 не состоялись. Получена новая оценка. Аукцион 06.09.2023, 10.10.2023, 21.11.2023, 22.12.2023 не состоялся. Получена новая оценка. Аукцион 15.03.2024, публичное предложение 23.05.2024 не состоялись. Получена новая оценка. Аукцион 30.08.2024, 10.10.2024 не состоялся. Объект продан посредством публичного предложения 19.12.2024</w:t>
            </w:r>
          </w:p>
        </w:tc>
      </w:tr>
      <w:tr w:rsidR="006975CF" w:rsidRPr="006975CF" w:rsidTr="006F1459">
        <w:trPr>
          <w:trHeight w:val="560"/>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44</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Шоферов ул., 1,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г. Ульяновск,</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 xml:space="preserve">нежилое помещение, назначение: нежилое помещение, подвал: помещения №№ 1-7, 1 этаж: помещения  №№ 1-42,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2 этаж: помещения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1-13, 3 этаж: помещения  №№ 1-11, мансарда: помещения №№ 1-2,</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здание, назначение: нежилое, количество этажей: 1,</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здание, назначение: нежилое, количество этажей: 1,</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здание, назначение: нежилое, количество этажей: 1,</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здание стр-ва гаража АТС, назначение: нежилое, количество этажей: 1</w:t>
            </w:r>
          </w:p>
        </w:tc>
        <w:tc>
          <w:tcPr>
            <w:tcW w:w="1035" w:type="dxa"/>
            <w:gridSpan w:val="2"/>
            <w:shd w:val="clear" w:color="auto" w:fill="auto"/>
          </w:tcPr>
          <w:p w:rsidR="006975CF" w:rsidRPr="006975CF" w:rsidRDefault="006975CF" w:rsidP="006975CF">
            <w:pPr>
              <w:spacing w:after="0" w:line="240" w:lineRule="auto"/>
              <w:ind w:right="-159" w:hanging="156"/>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5 284,80</w:t>
            </w:r>
          </w:p>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91,70</w:t>
            </w:r>
          </w:p>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468,90</w:t>
            </w:r>
          </w:p>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206,00</w:t>
            </w:r>
          </w:p>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119,80</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10 641 467,53</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FF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Аукцион 20.12.2022, 13.02.2023 не состоялся. Получена новая оценка. </w:t>
            </w:r>
            <w:r w:rsidRPr="006975CF">
              <w:rPr>
                <w:rFonts w:ascii="PT Astra Serif" w:eastAsia="Times New Roman" w:hAnsi="PT Astra Serif" w:cs="Times New Roman"/>
                <w:color w:val="000000"/>
                <w:sz w:val="24"/>
                <w:szCs w:val="24"/>
                <w:lang w:eastAsia="ru-RU"/>
              </w:rPr>
              <w:lastRenderedPageBreak/>
              <w:t>Аукцион 04.07.2023, 15.08.2023, 22.09.2023, 08.11.2023 не состоялся.</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Аукцион 20.02.2024, 05.04.2024, 13.05.2024, 21.06.2024 не состоялся. Получена новая оценка.  Аукцион 13.09.2024, 17.10.2024, 28.11.2024, 14.01.2025 не состоялся.</w:t>
            </w:r>
          </w:p>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Times New Roman"/>
                <w:color w:val="000000"/>
                <w:sz w:val="24"/>
                <w:szCs w:val="24"/>
                <w:lang w:eastAsia="ru-RU"/>
              </w:rPr>
              <w:t>Получена новая оценка.</w:t>
            </w:r>
          </w:p>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Arial CYR"/>
                <w:color w:val="000000"/>
                <w:sz w:val="24"/>
                <w:szCs w:val="24"/>
                <w:lang w:eastAsia="ru-RU"/>
              </w:rPr>
              <w:t>Аукцион по продаже объекта, назначенный на 22.05.2025, не состоялся по причине отсутствия заявок. Принято решение приостановить приватизацию объекта</w:t>
            </w: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45</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Радищева ул., 144,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г. Ульяновск,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здание диспетчерской «Северный Венец», назначение: нежилое, количество этажей: 1</w:t>
            </w:r>
          </w:p>
        </w:tc>
        <w:tc>
          <w:tcPr>
            <w:tcW w:w="1035" w:type="dxa"/>
            <w:gridSpan w:val="2"/>
            <w:shd w:val="clear" w:color="auto" w:fill="auto"/>
          </w:tcPr>
          <w:p w:rsidR="006975CF" w:rsidRPr="006975CF" w:rsidRDefault="006975CF" w:rsidP="006975CF">
            <w:pPr>
              <w:spacing w:after="0" w:line="240" w:lineRule="auto"/>
              <w:jc w:val="center"/>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151,10</w:t>
            </w:r>
          </w:p>
          <w:p w:rsidR="006975CF" w:rsidRPr="006975CF" w:rsidRDefault="006975CF" w:rsidP="006975CF">
            <w:pPr>
              <w:spacing w:after="0" w:line="240" w:lineRule="auto"/>
              <w:jc w:val="center"/>
              <w:rPr>
                <w:rFonts w:ascii="PT Astra Serif" w:eastAsia="Calibri" w:hAnsi="PT Astra Serif" w:cs="Times New Roman"/>
                <w:color w:val="000000"/>
                <w:sz w:val="24"/>
                <w:szCs w:val="24"/>
              </w:rPr>
            </w:pPr>
          </w:p>
          <w:p w:rsidR="006975CF" w:rsidRPr="006975CF" w:rsidRDefault="006975CF" w:rsidP="006975CF">
            <w:pPr>
              <w:spacing w:after="0" w:line="240" w:lineRule="auto"/>
              <w:jc w:val="center"/>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496,00</w:t>
            </w:r>
          </w:p>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FF0000"/>
                <w:sz w:val="24"/>
                <w:szCs w:val="24"/>
                <w:lang w:eastAsia="ru-RU"/>
              </w:rPr>
            </w:pPr>
            <w:r w:rsidRPr="006975CF">
              <w:rPr>
                <w:rFonts w:ascii="PT Astra Serif" w:eastAsia="Times New Roman" w:hAnsi="PT Astra Serif" w:cs="Times New Roman"/>
                <w:color w:val="000000"/>
                <w:sz w:val="24"/>
                <w:szCs w:val="24"/>
                <w:lang w:eastAsia="ru-RU"/>
              </w:rPr>
              <w:t>3 674 333,00</w:t>
            </w:r>
          </w:p>
        </w:tc>
        <w:tc>
          <w:tcPr>
            <w:tcW w:w="1640" w:type="dxa"/>
            <w:shd w:val="clear" w:color="auto" w:fill="auto"/>
            <w:noWrap/>
          </w:tcPr>
          <w:p w:rsidR="006975CF" w:rsidRPr="006975CF" w:rsidRDefault="006975CF" w:rsidP="006975CF">
            <w:pPr>
              <w:spacing w:after="0" w:line="240" w:lineRule="auto"/>
              <w:jc w:val="right"/>
              <w:rPr>
                <w:rFonts w:ascii="PT Astra Serif" w:eastAsia="Times New Roman" w:hAnsi="PT Astra Serif" w:cs="Times New Roman"/>
                <w:color w:val="FF0000"/>
                <w:sz w:val="24"/>
                <w:szCs w:val="24"/>
                <w:lang w:eastAsia="ru-RU"/>
              </w:rPr>
            </w:pPr>
            <w:r w:rsidRPr="006975CF">
              <w:rPr>
                <w:rFonts w:ascii="PT Astra Serif" w:eastAsia="Times New Roman" w:hAnsi="PT Astra Serif" w:cs="Times New Roman"/>
                <w:color w:val="000000"/>
                <w:sz w:val="24"/>
                <w:szCs w:val="24"/>
                <w:lang w:eastAsia="ru-RU"/>
              </w:rPr>
              <w:t>3 674 333,00</w:t>
            </w: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Arial CYR"/>
                <w:color w:val="000000"/>
                <w:sz w:val="24"/>
                <w:szCs w:val="24"/>
                <w:lang w:eastAsia="ru-RU"/>
              </w:rPr>
              <w:t>Заключён договор купли-продажи по реализации преимущественного права на приобретение арендуемого имущества в соответствии с Федеральным законом от 22.07.2008 № 159-ФЗ</w:t>
            </w:r>
          </w:p>
        </w:tc>
      </w:tr>
      <w:tr w:rsidR="006975CF" w:rsidRPr="006975CF" w:rsidTr="006F1459">
        <w:trPr>
          <w:trHeight w:val="308"/>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46</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Гончарова ул., 1В,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 г. Ульяновск,</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здание магазина, назначение: нежилое здание, количество этажей: 1,</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Гончарова ул.,</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г. Ульяновск,</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земельный участок, категория земель: земли населённых пунктов,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виды разрешённого использования: магазины</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28,50</w:t>
            </w:r>
          </w:p>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168,00</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1 706 000,00</w:t>
            </w:r>
          </w:p>
        </w:tc>
        <w:tc>
          <w:tcPr>
            <w:tcW w:w="1640" w:type="dxa"/>
            <w:shd w:val="clear" w:color="auto" w:fill="auto"/>
            <w:noWrap/>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1 706 000,00</w:t>
            </w: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Times New Roman"/>
                <w:color w:val="000000"/>
                <w:sz w:val="24"/>
                <w:szCs w:val="24"/>
                <w:lang w:eastAsia="ru-RU"/>
              </w:rPr>
              <w:t>Заключён договор купли-продажи по реализации преимущественного права на приобретение арендуемого имущества в соответствии с Федеральным законом от 22.07.2008 № 159-ФЗ</w:t>
            </w: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47</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Кролюницкого ул., северо-западнее дома № 18,</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г. Ульяновск,</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нежилое здание, назначение: нежилое, количество этажей: 1,</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Кролюницкого ул.,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г. Ульяновск,</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Calibri" w:hAnsi="PT Astra Serif" w:cs="Times New Roman"/>
                <w:color w:val="000000"/>
                <w:sz w:val="24"/>
                <w:szCs w:val="24"/>
              </w:rPr>
              <w:t>земельный участок, категория земель: земли населённых пунктов, виды разрешённого использования: коммунальное обслуживание</w:t>
            </w:r>
          </w:p>
        </w:tc>
        <w:tc>
          <w:tcPr>
            <w:tcW w:w="1035" w:type="dxa"/>
            <w:gridSpan w:val="2"/>
            <w:shd w:val="clear" w:color="auto" w:fill="auto"/>
          </w:tcPr>
          <w:p w:rsidR="006975CF" w:rsidRPr="006975CF" w:rsidRDefault="006975CF" w:rsidP="006975CF">
            <w:pPr>
              <w:spacing w:after="0" w:line="240" w:lineRule="auto"/>
              <w:jc w:val="center"/>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42,40</w:t>
            </w:r>
          </w:p>
          <w:p w:rsidR="006975CF" w:rsidRPr="006975CF" w:rsidRDefault="006975CF" w:rsidP="006975CF">
            <w:pPr>
              <w:spacing w:after="0" w:line="240" w:lineRule="auto"/>
              <w:jc w:val="center"/>
              <w:rPr>
                <w:rFonts w:ascii="PT Astra Serif" w:eastAsia="Calibri" w:hAnsi="PT Astra Serif" w:cs="Times New Roman"/>
                <w:color w:val="000000"/>
                <w:sz w:val="24"/>
                <w:szCs w:val="24"/>
              </w:rPr>
            </w:pPr>
          </w:p>
          <w:p w:rsidR="006975CF" w:rsidRPr="006975CF" w:rsidRDefault="006975CF" w:rsidP="006975CF">
            <w:pPr>
              <w:spacing w:after="0" w:line="240" w:lineRule="auto"/>
              <w:ind w:left="-108" w:right="-57"/>
              <w:jc w:val="center"/>
              <w:rPr>
                <w:rFonts w:ascii="PT Astra Serif" w:eastAsia="Times New Roman" w:hAnsi="PT Astra Serif" w:cs="Times New Roman"/>
                <w:color w:val="000000"/>
                <w:sz w:val="24"/>
                <w:szCs w:val="24"/>
                <w:lang w:eastAsia="ru-RU"/>
              </w:rPr>
            </w:pPr>
            <w:r w:rsidRPr="006975CF">
              <w:rPr>
                <w:rFonts w:ascii="PT Astra Serif" w:eastAsia="Calibri" w:hAnsi="PT Astra Serif" w:cs="Times New Roman"/>
                <w:color w:val="000000"/>
                <w:sz w:val="24"/>
                <w:szCs w:val="24"/>
              </w:rPr>
              <w:t>385,00</w:t>
            </w:r>
          </w:p>
          <w:p w:rsidR="006975CF" w:rsidRPr="006975CF" w:rsidRDefault="006975CF" w:rsidP="006975CF">
            <w:pPr>
              <w:spacing w:after="0" w:line="240" w:lineRule="auto"/>
              <w:ind w:left="-108" w:right="-57"/>
              <w:jc w:val="center"/>
              <w:rPr>
                <w:rFonts w:ascii="PT Astra Serif" w:eastAsia="Times New Roman" w:hAnsi="PT Astra Serif" w:cs="Times New Roman"/>
                <w:color w:val="000000"/>
                <w:sz w:val="24"/>
                <w:szCs w:val="24"/>
                <w:lang w:eastAsia="ru-RU"/>
              </w:rPr>
            </w:pP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1 545 363,63</w:t>
            </w:r>
          </w:p>
        </w:tc>
        <w:tc>
          <w:tcPr>
            <w:tcW w:w="1640" w:type="dxa"/>
            <w:shd w:val="clear" w:color="auto" w:fill="auto"/>
            <w:noWrap/>
          </w:tcPr>
          <w:p w:rsidR="006975CF" w:rsidRPr="006975CF" w:rsidRDefault="006975CF" w:rsidP="006975CF">
            <w:pPr>
              <w:spacing w:after="0" w:line="240" w:lineRule="auto"/>
              <w:jc w:val="right"/>
              <w:rPr>
                <w:rFonts w:ascii="PT Astra Serif" w:eastAsia="Times New Roman" w:hAnsi="PT Astra Serif" w:cs="Times New Roman"/>
                <w:color w:val="FF0000"/>
                <w:sz w:val="24"/>
                <w:szCs w:val="24"/>
                <w:lang w:eastAsia="ru-RU"/>
              </w:rPr>
            </w:pPr>
            <w:r w:rsidRPr="006975CF">
              <w:rPr>
                <w:rFonts w:ascii="PT Astra Serif" w:eastAsia="Times New Roman" w:hAnsi="PT Astra Serif" w:cs="Times New Roman"/>
                <w:color w:val="000000"/>
                <w:sz w:val="24"/>
                <w:szCs w:val="24"/>
                <w:lang w:eastAsia="ru-RU"/>
              </w:rPr>
              <w:t>1 545 363,63</w:t>
            </w: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Аукцион по продаже объекта 14.06.2024, 25.07.2024, 13.09.2024, 17.10.2024 не состоялся.</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Получена новая оценка.</w:t>
            </w:r>
          </w:p>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Times New Roman"/>
                <w:color w:val="000000"/>
                <w:sz w:val="24"/>
                <w:szCs w:val="24"/>
                <w:lang w:eastAsia="ru-RU"/>
              </w:rPr>
              <w:t>Объект продан на аукционе 23.01.2025</w:t>
            </w:r>
          </w:p>
        </w:tc>
      </w:tr>
      <w:tr w:rsidR="006975CF" w:rsidRPr="006975CF" w:rsidTr="006F1459">
        <w:trPr>
          <w:trHeight w:val="59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48</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Карла Либкнехта ул., № 7А, бокс № 21, линия А,</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ГСК «Волга»,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г. Ульяновск,</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бокс, назначение: нежилое, количество этажей: 1,</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Карла Либкнехта ул.,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7-А, г. Ульяновск,</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2 589/49 033 долей в праве общей долевой собственности на земельный участок площадью 1 221 кв. м, категория земель: земли населённых пунктов, виды разрешённого использования: на период строительства дополнительных боксовых гаражей</w:t>
            </w:r>
          </w:p>
        </w:tc>
        <w:tc>
          <w:tcPr>
            <w:tcW w:w="1035" w:type="dxa"/>
            <w:gridSpan w:val="2"/>
            <w:shd w:val="clear" w:color="auto" w:fill="auto"/>
          </w:tcPr>
          <w:p w:rsidR="006975CF" w:rsidRPr="006975CF" w:rsidRDefault="006975CF" w:rsidP="006975CF">
            <w:pPr>
              <w:suppressAutoHyphens/>
              <w:spacing w:after="0" w:line="240" w:lineRule="auto"/>
              <w:jc w:val="center"/>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25,90</w:t>
            </w:r>
          </w:p>
          <w:p w:rsidR="006975CF" w:rsidRPr="006975CF" w:rsidRDefault="006975CF" w:rsidP="006975CF">
            <w:pPr>
              <w:suppressAutoHyphens/>
              <w:spacing w:after="0" w:line="240" w:lineRule="auto"/>
              <w:jc w:val="center"/>
              <w:rPr>
                <w:rFonts w:ascii="PT Astra Serif" w:eastAsia="Times New Roman" w:hAnsi="PT Astra Serif" w:cs="Times New Roman"/>
                <w:color w:val="000000"/>
                <w:sz w:val="24"/>
                <w:szCs w:val="24"/>
                <w:lang w:eastAsia="ar-SA"/>
              </w:rPr>
            </w:pPr>
          </w:p>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ar-SA"/>
              </w:rPr>
              <w:t>64,47</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466 905,70</w:t>
            </w:r>
          </w:p>
        </w:tc>
        <w:tc>
          <w:tcPr>
            <w:tcW w:w="1640" w:type="dxa"/>
            <w:shd w:val="clear" w:color="auto" w:fill="auto"/>
            <w:noWrap/>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700 358,54</w:t>
            </w: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Arial CYR"/>
                <w:color w:val="000000"/>
                <w:sz w:val="24"/>
                <w:szCs w:val="24"/>
                <w:lang w:eastAsia="ru-RU"/>
              </w:rPr>
              <w:t>Аукцион 06.05.2022, 01.07.2022 не состоялся. Получена новая оценка. Аукцион 31.10.2022, продажа посредством публичного предложения 07.03.2023 не состоялись. Получена новая оценка. Аукцион 04.07.2023, 15.08.2023, продажа посредством публичного предложения 17.10.2023 не состоялись. Аукцион по продаже объекта 20.02.2024, 05.04.2024, 13.05.2024 не состоялся. Получена новая оценка. Аукцион 30.08.2024, 10.10.2024,</w:t>
            </w:r>
            <w:r w:rsidRPr="006975CF">
              <w:rPr>
                <w:rFonts w:ascii="PT Astra Serif" w:eastAsia="Times New Roman" w:hAnsi="PT Astra Serif" w:cs="Times New Roman"/>
                <w:color w:val="000000"/>
                <w:sz w:val="24"/>
                <w:szCs w:val="24"/>
                <w:lang w:eastAsia="ru-RU"/>
              </w:rPr>
              <w:t xml:space="preserve"> </w:t>
            </w:r>
            <w:r w:rsidRPr="006975CF">
              <w:rPr>
                <w:rFonts w:ascii="PT Astra Serif" w:eastAsia="Times New Roman" w:hAnsi="PT Astra Serif" w:cs="Arial CYR"/>
                <w:color w:val="000000"/>
                <w:sz w:val="24"/>
                <w:szCs w:val="24"/>
                <w:lang w:eastAsia="ru-RU"/>
              </w:rPr>
              <w:t>28.11.2024, 14.01.2025 не состоялся.</w:t>
            </w:r>
          </w:p>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Arial CYR"/>
                <w:color w:val="000000"/>
                <w:sz w:val="24"/>
                <w:szCs w:val="24"/>
                <w:lang w:eastAsia="ru-RU"/>
              </w:rPr>
              <w:t>Получена новая оценка.</w:t>
            </w:r>
          </w:p>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Times New Roman"/>
                <w:color w:val="000000"/>
                <w:sz w:val="24"/>
                <w:szCs w:val="24"/>
                <w:lang w:eastAsia="ru-RU"/>
              </w:rPr>
              <w:t>Объект продан на аукционе 22.05.2025</w:t>
            </w:r>
          </w:p>
        </w:tc>
      </w:tr>
      <w:tr w:rsidR="006975CF" w:rsidRPr="006975CF" w:rsidTr="006F1459">
        <w:trPr>
          <w:trHeight w:val="355"/>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49</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Льва Толстого ул., севернее дома № 81А,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г. Ульяновск,</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нежилое здание, назначение: нежилое, количество этажей: 1,</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Льва Толстого ул.,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г. Ульяновск,</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земельный участок, категория земель: земли населённых пунктов, виды разрешённого использования: магазины</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58,20</w:t>
            </w:r>
          </w:p>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79,00</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FF0000"/>
                <w:sz w:val="24"/>
                <w:szCs w:val="24"/>
                <w:lang w:eastAsia="ru-RU"/>
              </w:rPr>
            </w:pPr>
            <w:r w:rsidRPr="006975CF">
              <w:rPr>
                <w:rFonts w:ascii="PT Astra Serif" w:eastAsia="Times New Roman" w:hAnsi="PT Astra Serif" w:cs="Times New Roman"/>
                <w:color w:val="000000"/>
                <w:sz w:val="24"/>
                <w:szCs w:val="24"/>
                <w:lang w:eastAsia="ru-RU"/>
              </w:rPr>
              <w:t>2 052 855,80</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FF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Арендатор обратился в суд по оспариванию рыночной стоимости объекта</w:t>
            </w: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50</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Октябрьская ул., 53Б,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г. Ульяновск,</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нежилое помещение, назначение: нежилое помещение, этаж № 1: помещение № 4</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66,60</w:t>
            </w:r>
          </w:p>
        </w:tc>
        <w:tc>
          <w:tcPr>
            <w:tcW w:w="1716"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Арендатор не обратился по вопросу заключения договора купли-продажи по реализации </w:t>
            </w:r>
            <w:r w:rsidRPr="006975CF">
              <w:rPr>
                <w:rFonts w:ascii="PT Astra Serif" w:eastAsia="Times New Roman" w:hAnsi="PT Astra Serif" w:cs="Times New Roman"/>
                <w:color w:val="000000"/>
                <w:sz w:val="24"/>
                <w:szCs w:val="24"/>
                <w:lang w:eastAsia="ru-RU"/>
              </w:rPr>
              <w:br/>
              <w:t xml:space="preserve">преимущественного права на приобретение арендуемого имущества в соответствии с </w:t>
            </w:r>
            <w:r w:rsidRPr="006975CF">
              <w:rPr>
                <w:rFonts w:ascii="PT Astra Serif" w:eastAsia="Times New Roman" w:hAnsi="PT Astra Serif" w:cs="Times New Roman"/>
                <w:color w:val="000000"/>
                <w:sz w:val="24"/>
                <w:szCs w:val="24"/>
                <w:lang w:eastAsia="ru-RU"/>
              </w:rPr>
              <w:br/>
              <w:t>Федеральным законом от 22.07.2008 № 159-ФЗ</w:t>
            </w: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51</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Автозаводская ул.,</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2/23, г. Ульяновск,</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нежилые встроенные помещения, назначение: нежилое, этаж № 1</w:t>
            </w:r>
          </w:p>
        </w:tc>
        <w:tc>
          <w:tcPr>
            <w:tcW w:w="1035" w:type="dxa"/>
            <w:gridSpan w:val="2"/>
            <w:shd w:val="clear" w:color="auto" w:fill="auto"/>
          </w:tcPr>
          <w:p w:rsidR="006975CF" w:rsidRPr="006975CF" w:rsidRDefault="006975CF" w:rsidP="006975CF">
            <w:pPr>
              <w:spacing w:after="0" w:line="240" w:lineRule="auto"/>
              <w:jc w:val="center"/>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68,20</w:t>
            </w:r>
          </w:p>
          <w:p w:rsidR="006975CF" w:rsidRPr="006975CF" w:rsidRDefault="006975CF" w:rsidP="006975CF">
            <w:pPr>
              <w:spacing w:after="0" w:line="240" w:lineRule="auto"/>
              <w:ind w:left="-57" w:right="-57"/>
              <w:jc w:val="center"/>
              <w:rPr>
                <w:rFonts w:ascii="PT Astra Serif" w:eastAsia="Times New Roman" w:hAnsi="PT Astra Serif" w:cs="Times New Roman"/>
                <w:color w:val="000000"/>
                <w:sz w:val="24"/>
                <w:szCs w:val="24"/>
                <w:lang w:eastAsia="ru-RU"/>
              </w:rPr>
            </w:pP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2 110 674,88</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Арендатор обратился в суд по оспариванию рыночной стоимости объекта</w:t>
            </w: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52</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Пензенский б-р, 22,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г. Ульяновск,</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хозяйственная постройка, назначение: нежилое,</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земельный участок, категория земель: земли населённых пунктов, виды разрешённого использования: под хозяйственной постройкой</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77,50</w:t>
            </w:r>
          </w:p>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933,00</w:t>
            </w:r>
          </w:p>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1716"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FF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Проводится работа по уточнению технической документации</w:t>
            </w: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53</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Пензенский б-р, 22,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г. Ульяновск,</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веранды, назначение: нежилое,</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земельный участок, категория земель: земли населённых пунктов, виды разрешённого использования: под верандами</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172,60</w:t>
            </w:r>
          </w:p>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p w:rsidR="006975CF" w:rsidRPr="006975CF" w:rsidRDefault="006975CF" w:rsidP="006975CF">
            <w:pPr>
              <w:spacing w:after="0" w:line="240" w:lineRule="auto"/>
              <w:ind w:right="-159" w:hanging="156"/>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1 040,00</w:t>
            </w:r>
          </w:p>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1716"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FF0000"/>
                <w:sz w:val="24"/>
                <w:szCs w:val="24"/>
                <w:lang w:eastAsia="ru-RU"/>
              </w:rPr>
            </w:pP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FF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Заказана оценка рыночной стоимости объекта в целях его продажи на открытых торгах</w:t>
            </w: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54</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Пожарный пер., 5,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г. Ульяновск,</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нежилое помещение, назначение: нежилое,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этаж № 1, помещения   №№ 3, 5, 6 на 1 этаже,</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нежилое помещение, назначение: нежилое,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этаж № 1, помещение № 4 на 1 этаже,</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нежилое помещение, назначение: нежилое,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этаж № 1, помещение № 8</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на 1 этаже</w:t>
            </w:r>
          </w:p>
        </w:tc>
        <w:tc>
          <w:tcPr>
            <w:tcW w:w="1035" w:type="dxa"/>
            <w:gridSpan w:val="2"/>
            <w:shd w:val="clear" w:color="auto" w:fill="auto"/>
          </w:tcPr>
          <w:p w:rsidR="006975CF" w:rsidRPr="006975CF" w:rsidRDefault="006975CF" w:rsidP="006975CF">
            <w:pPr>
              <w:spacing w:after="0" w:line="240" w:lineRule="auto"/>
              <w:ind w:left="-57" w:right="-57"/>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138,90</w:t>
            </w:r>
          </w:p>
          <w:p w:rsidR="006975CF" w:rsidRPr="006975CF" w:rsidRDefault="006975CF" w:rsidP="006975CF">
            <w:pPr>
              <w:spacing w:after="0" w:line="240" w:lineRule="auto"/>
              <w:ind w:left="-57" w:right="-57"/>
              <w:jc w:val="center"/>
              <w:rPr>
                <w:rFonts w:ascii="PT Astra Serif" w:eastAsia="Times New Roman" w:hAnsi="PT Astra Serif" w:cs="Times New Roman"/>
                <w:color w:val="000000"/>
                <w:sz w:val="24"/>
                <w:szCs w:val="24"/>
                <w:lang w:eastAsia="ru-RU"/>
              </w:rPr>
            </w:pPr>
          </w:p>
          <w:p w:rsidR="006975CF" w:rsidRPr="006975CF" w:rsidRDefault="006975CF" w:rsidP="006975CF">
            <w:pPr>
              <w:spacing w:after="0" w:line="240" w:lineRule="auto"/>
              <w:ind w:left="-57" w:right="-57"/>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34,60</w:t>
            </w:r>
          </w:p>
          <w:p w:rsidR="006975CF" w:rsidRPr="006975CF" w:rsidRDefault="006975CF" w:rsidP="006975CF">
            <w:pPr>
              <w:spacing w:after="0" w:line="240" w:lineRule="auto"/>
              <w:ind w:left="-57" w:right="-57"/>
              <w:jc w:val="center"/>
              <w:rPr>
                <w:rFonts w:ascii="PT Astra Serif" w:eastAsia="Times New Roman" w:hAnsi="PT Astra Serif" w:cs="Times New Roman"/>
                <w:color w:val="000000"/>
                <w:sz w:val="24"/>
                <w:szCs w:val="24"/>
                <w:lang w:eastAsia="ru-RU"/>
              </w:rPr>
            </w:pPr>
          </w:p>
          <w:p w:rsidR="006975CF" w:rsidRPr="006975CF" w:rsidRDefault="006975CF" w:rsidP="006975CF">
            <w:pPr>
              <w:spacing w:after="0" w:line="240" w:lineRule="auto"/>
              <w:ind w:left="-57" w:right="-57"/>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96,30</w:t>
            </w:r>
          </w:p>
          <w:p w:rsidR="006975CF" w:rsidRPr="006975CF" w:rsidRDefault="006975CF" w:rsidP="006975CF">
            <w:pPr>
              <w:spacing w:after="0" w:line="240" w:lineRule="auto"/>
              <w:ind w:left="-57" w:right="-57"/>
              <w:jc w:val="center"/>
              <w:rPr>
                <w:rFonts w:ascii="PT Astra Serif" w:eastAsia="Times New Roman" w:hAnsi="PT Astra Serif" w:cs="Times New Roman"/>
                <w:color w:val="000000"/>
                <w:sz w:val="24"/>
                <w:szCs w:val="24"/>
                <w:lang w:eastAsia="ru-RU"/>
              </w:rPr>
            </w:pPr>
          </w:p>
          <w:p w:rsidR="006975CF" w:rsidRPr="006975CF" w:rsidRDefault="006975CF" w:rsidP="006975CF">
            <w:pPr>
              <w:spacing w:after="0" w:line="240" w:lineRule="auto"/>
              <w:ind w:left="-57" w:right="-57"/>
              <w:jc w:val="center"/>
              <w:rPr>
                <w:rFonts w:ascii="PT Astra Serif" w:eastAsia="Times New Roman" w:hAnsi="PT Astra Serif" w:cs="Times New Roman"/>
                <w:color w:val="000000"/>
                <w:sz w:val="24"/>
                <w:szCs w:val="24"/>
                <w:lang w:eastAsia="ru-RU"/>
              </w:rPr>
            </w:pPr>
          </w:p>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p>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1716"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Times New Roman"/>
                <w:color w:val="000000"/>
                <w:sz w:val="24"/>
                <w:szCs w:val="24"/>
                <w:lang w:eastAsia="ru-RU"/>
              </w:rPr>
              <w:t>Принято решение приостановить приватизацию</w:t>
            </w:r>
          </w:p>
        </w:tc>
      </w:tr>
      <w:tr w:rsidR="006975CF" w:rsidRPr="006975CF" w:rsidTr="006F1459">
        <w:trPr>
          <w:trHeight w:val="307"/>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55</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Ленинского Комсомола пр-кт, 35, г. Ульяновск,</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нежилое помещение,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назначение: нежилое,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этаж № 1</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41,70</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1 143 819,86</w:t>
            </w:r>
          </w:p>
        </w:tc>
        <w:tc>
          <w:tcPr>
            <w:tcW w:w="1640" w:type="dxa"/>
            <w:shd w:val="clear" w:color="auto" w:fill="auto"/>
            <w:noWrap/>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1 258 201,08</w:t>
            </w: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Times New Roman"/>
                <w:color w:val="000000"/>
                <w:sz w:val="24"/>
                <w:szCs w:val="24"/>
                <w:lang w:eastAsia="ru-RU"/>
              </w:rPr>
              <w:t>Объект продан на аукционе 14.01.2025</w:t>
            </w:r>
          </w:p>
        </w:tc>
      </w:tr>
      <w:tr w:rsidR="006975CF" w:rsidRPr="006975CF" w:rsidTr="006F1459">
        <w:trPr>
          <w:trHeight w:val="416"/>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56</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Кирова ул., 28,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г. Ульяновск,</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помещение, назначение: нежилое, этаж № 1,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пом. 106</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6,90</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131 866,66</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FF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Arial CYR"/>
                <w:color w:val="000000"/>
                <w:sz w:val="24"/>
                <w:szCs w:val="24"/>
                <w:lang w:eastAsia="ru-RU"/>
              </w:rPr>
              <w:t>Аукцион по продаже объекта назначен на 31.07.2025</w:t>
            </w:r>
          </w:p>
        </w:tc>
      </w:tr>
      <w:tr w:rsidR="006975CF" w:rsidRPr="006975CF" w:rsidTr="006F1459">
        <w:trPr>
          <w:trHeight w:val="416"/>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57</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Марата ул., 1/3-3,                   г. Ульяновск,</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помещение, назначение: нежилое помещение, этаж № 1: помещение № 4</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19,30</w:t>
            </w:r>
          </w:p>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357 041,36</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357 041,36</w:t>
            </w: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Times New Roman"/>
                <w:color w:val="000000"/>
                <w:sz w:val="24"/>
                <w:szCs w:val="24"/>
                <w:lang w:eastAsia="ru-RU"/>
              </w:rPr>
              <w:t>Заключён договор купли-продажи по реализации преимущественного права на приобретение арендуемого имущества в соответствии с Федеральным законом от 22.07.2008 № 159-ФЗ</w:t>
            </w:r>
          </w:p>
        </w:tc>
      </w:tr>
      <w:tr w:rsidR="006975CF" w:rsidRPr="006975CF" w:rsidTr="006F1459">
        <w:trPr>
          <w:trHeight w:val="416"/>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58</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Московское ш., 52А,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г. Ульяновск,</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объект незавершенного строительства,</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степень готовности объекта: 97%</w:t>
            </w:r>
          </w:p>
        </w:tc>
        <w:tc>
          <w:tcPr>
            <w:tcW w:w="1035" w:type="dxa"/>
            <w:gridSpan w:val="2"/>
            <w:shd w:val="clear" w:color="auto" w:fill="auto"/>
          </w:tcPr>
          <w:p w:rsidR="006975CF" w:rsidRPr="006975CF" w:rsidRDefault="006975CF" w:rsidP="006975CF">
            <w:pPr>
              <w:spacing w:after="0" w:line="240" w:lineRule="auto"/>
              <w:ind w:right="-159" w:hanging="156"/>
              <w:jc w:val="center"/>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1 327,70</w:t>
            </w:r>
          </w:p>
          <w:p w:rsidR="006975CF" w:rsidRPr="006975CF" w:rsidRDefault="006975CF" w:rsidP="006975CF">
            <w:pPr>
              <w:spacing w:after="0" w:line="240" w:lineRule="auto"/>
              <w:ind w:right="-159" w:hanging="156"/>
              <w:jc w:val="center"/>
              <w:rPr>
                <w:rFonts w:ascii="PT Astra Serif" w:eastAsia="Times New Roman" w:hAnsi="PT Astra Serif" w:cs="Times New Roman"/>
                <w:color w:val="000000"/>
                <w:sz w:val="24"/>
                <w:szCs w:val="24"/>
                <w:lang w:eastAsia="ru-RU"/>
              </w:rPr>
            </w:pPr>
          </w:p>
        </w:tc>
        <w:tc>
          <w:tcPr>
            <w:tcW w:w="1716"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FF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Times New Roman"/>
                <w:color w:val="000000"/>
                <w:sz w:val="24"/>
                <w:szCs w:val="24"/>
                <w:lang w:eastAsia="ru-RU"/>
              </w:rPr>
              <w:t>Заказана оценка рыночной стоимости объекта в целях его продажи на открытых торгах</w:t>
            </w:r>
          </w:p>
        </w:tc>
      </w:tr>
      <w:tr w:rsidR="006975CF" w:rsidRPr="006975CF" w:rsidTr="006F1459">
        <w:trPr>
          <w:trHeight w:val="416"/>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59</w:t>
            </w:r>
          </w:p>
        </w:tc>
        <w:tc>
          <w:tcPr>
            <w:tcW w:w="2923" w:type="dxa"/>
            <w:gridSpan w:val="2"/>
            <w:shd w:val="clear" w:color="auto" w:fill="auto"/>
          </w:tcPr>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Локомотивная ул., 5, строение 1, г. Ульяновск,</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здание ГРП № 11, назначение: нежилое здание, количество этажей: 1,</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Локомотивная ул., 5, стр. 1, г. Ульяновск,</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земельный участок, категория земель: земли населённых пунктов, </w:t>
            </w:r>
            <w:r w:rsidRPr="006975CF">
              <w:rPr>
                <w:rFonts w:ascii="PT Astra Serif" w:eastAsia="Times New Roman" w:hAnsi="PT Astra Serif" w:cs="Times New Roman"/>
                <w:color w:val="000000"/>
                <w:sz w:val="24"/>
                <w:szCs w:val="24"/>
                <w:lang w:eastAsia="ru-RU"/>
              </w:rPr>
              <w:lastRenderedPageBreak/>
              <w:t>виды разрешённого использования: для иных видов использования, характерных для населённых пунктов</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15,70</w:t>
            </w:r>
          </w:p>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85,00</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491 361,13</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FF0000"/>
                <w:sz w:val="24"/>
                <w:szCs w:val="24"/>
                <w:lang w:eastAsia="ru-RU"/>
              </w:rPr>
            </w:pPr>
          </w:p>
        </w:tc>
        <w:tc>
          <w:tcPr>
            <w:tcW w:w="2790" w:type="dxa"/>
            <w:vMerge w:val="restart"/>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Arial CYR"/>
                <w:color w:val="000000"/>
                <w:sz w:val="24"/>
                <w:szCs w:val="24"/>
                <w:lang w:eastAsia="ru-RU"/>
              </w:rPr>
              <w:t>Получена оценка рыночной стоимости объекта. Планируется проведение конкурса по продаже объекта</w:t>
            </w:r>
          </w:p>
        </w:tc>
      </w:tr>
      <w:tr w:rsidR="006975CF" w:rsidRPr="006975CF" w:rsidTr="006F1459">
        <w:trPr>
          <w:trHeight w:val="416"/>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60</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Локомотивная ул.,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г. Ульяновск,</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ГРП, назначение: нежилое здание, количество этажей: 1</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42,10</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1 359 368,21</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FF0000"/>
                <w:sz w:val="24"/>
                <w:szCs w:val="24"/>
                <w:lang w:eastAsia="ru-RU"/>
              </w:rPr>
            </w:pPr>
          </w:p>
        </w:tc>
        <w:tc>
          <w:tcPr>
            <w:tcW w:w="2790" w:type="dxa"/>
            <w:vMerge/>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p>
        </w:tc>
      </w:tr>
      <w:tr w:rsidR="006975CF" w:rsidRPr="006975CF" w:rsidTr="006F1459">
        <w:trPr>
          <w:trHeight w:val="416"/>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61</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Труда ул., северо-восточнее жилого дома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34, г. Ульяновск,</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с. Кротовка,</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здание ГРП № 43, назначение: нежилое, количество этажей: 1,</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г. Ульяновск, с. Кротовка,</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земельный участок, категория земель: земли населённых пунктов, виды разрешённого использования: инженерно-технические объекты, сооружения и коммуникации (газообеспечение)</w:t>
            </w:r>
          </w:p>
        </w:tc>
        <w:tc>
          <w:tcPr>
            <w:tcW w:w="1035" w:type="dxa"/>
            <w:gridSpan w:val="2"/>
            <w:shd w:val="clear" w:color="auto" w:fill="auto"/>
          </w:tcPr>
          <w:p w:rsidR="006975CF" w:rsidRPr="006975CF" w:rsidRDefault="006975CF" w:rsidP="006975CF">
            <w:pPr>
              <w:suppressAutoHyphens/>
              <w:spacing w:after="0" w:line="240" w:lineRule="auto"/>
              <w:jc w:val="center"/>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33,00</w:t>
            </w:r>
          </w:p>
          <w:p w:rsidR="006975CF" w:rsidRPr="006975CF" w:rsidRDefault="006975CF" w:rsidP="006975CF">
            <w:pPr>
              <w:suppressAutoHyphens/>
              <w:spacing w:after="0" w:line="240" w:lineRule="auto"/>
              <w:jc w:val="center"/>
              <w:rPr>
                <w:rFonts w:ascii="PT Astra Serif" w:eastAsia="Times New Roman" w:hAnsi="PT Astra Serif" w:cs="Times New Roman"/>
                <w:color w:val="000000"/>
                <w:sz w:val="24"/>
                <w:szCs w:val="24"/>
                <w:lang w:eastAsia="ar-SA"/>
              </w:rPr>
            </w:pPr>
          </w:p>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ar-SA"/>
              </w:rPr>
              <w:t>115,00</w:t>
            </w:r>
          </w:p>
        </w:tc>
        <w:tc>
          <w:tcPr>
            <w:tcW w:w="1716"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1 157 054,39</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2790" w:type="dxa"/>
            <w:vMerge/>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p>
        </w:tc>
      </w:tr>
      <w:tr w:rsidR="006975CF" w:rsidRPr="006975CF" w:rsidTr="006F1459">
        <w:trPr>
          <w:trHeight w:val="416"/>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62</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г. Ульяновск,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с. Анненково,</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здание газорегуляторного пункта, назначение: нежилое здание, количество этажей: 1,</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земельный участок, категория земель: земли населённых пунктов, виды разрешённого использования: коммунальное обслуживание</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32,70</w:t>
            </w:r>
          </w:p>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110,00</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1 143 822,35</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FF0000"/>
                <w:sz w:val="24"/>
                <w:szCs w:val="24"/>
                <w:lang w:eastAsia="ru-RU"/>
              </w:rPr>
            </w:pPr>
          </w:p>
        </w:tc>
        <w:tc>
          <w:tcPr>
            <w:tcW w:w="2790" w:type="dxa"/>
            <w:vMerge w:val="restart"/>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Times New Roman"/>
                <w:color w:val="000000"/>
                <w:sz w:val="24"/>
                <w:szCs w:val="24"/>
                <w:lang w:eastAsia="ru-RU"/>
              </w:rPr>
              <w:t>Получена оценка рыночной стоимости объекта. Планируется проведение конкурса по продаже объекта</w:t>
            </w:r>
          </w:p>
        </w:tc>
      </w:tr>
      <w:tr w:rsidR="006975CF" w:rsidRPr="006975CF" w:rsidTr="006F1459">
        <w:trPr>
          <w:trHeight w:val="416"/>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63</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Мичурина ул., 7,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г. Ульяновск,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п. Плодовый,</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здание газорегуляторного пункта, назначение: </w:t>
            </w:r>
            <w:r w:rsidRPr="006975CF">
              <w:rPr>
                <w:rFonts w:ascii="PT Astra Serif" w:eastAsia="Times New Roman" w:hAnsi="PT Astra Serif" w:cs="Times New Roman"/>
                <w:color w:val="000000"/>
                <w:sz w:val="24"/>
                <w:szCs w:val="24"/>
                <w:lang w:eastAsia="ar-SA"/>
              </w:rPr>
              <w:lastRenderedPageBreak/>
              <w:t>нежилое здание, количество этажей: 1,</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земельный участок, категория земель: земли населённых пунктов, виды разрешённого использования: коммунальное обслуживание</w:t>
            </w:r>
          </w:p>
        </w:tc>
        <w:tc>
          <w:tcPr>
            <w:tcW w:w="1035" w:type="dxa"/>
            <w:gridSpan w:val="2"/>
            <w:shd w:val="clear" w:color="auto" w:fill="auto"/>
          </w:tcPr>
          <w:p w:rsidR="006975CF" w:rsidRPr="006975CF" w:rsidRDefault="006975CF" w:rsidP="006975CF">
            <w:pPr>
              <w:suppressAutoHyphens/>
              <w:spacing w:after="0" w:line="240" w:lineRule="auto"/>
              <w:jc w:val="center"/>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lastRenderedPageBreak/>
              <w:t>41,30</w:t>
            </w:r>
          </w:p>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ar-SA"/>
              </w:rPr>
            </w:pPr>
          </w:p>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ar-SA"/>
              </w:rPr>
              <w:t>419,00</w:t>
            </w:r>
          </w:p>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p>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1 779 799,42</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FF0000"/>
                <w:sz w:val="24"/>
                <w:szCs w:val="24"/>
                <w:lang w:eastAsia="ru-RU"/>
              </w:rPr>
            </w:pPr>
          </w:p>
        </w:tc>
        <w:tc>
          <w:tcPr>
            <w:tcW w:w="2790" w:type="dxa"/>
            <w:vMerge/>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p>
        </w:tc>
      </w:tr>
      <w:tr w:rsidR="006975CF" w:rsidRPr="006975CF" w:rsidTr="006F1459">
        <w:trPr>
          <w:trHeight w:val="416"/>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64</w:t>
            </w:r>
          </w:p>
        </w:tc>
        <w:tc>
          <w:tcPr>
            <w:tcW w:w="2923" w:type="dxa"/>
            <w:gridSpan w:val="2"/>
            <w:shd w:val="clear" w:color="auto" w:fill="auto"/>
          </w:tcPr>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Лесная Долина п., в районе дома № 2 по пер. Нижнему, г. Ульяновск,</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ГРПШ-400, назначение: сооружения газохимического комплекса</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1,00</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32 357,91</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FF0000"/>
                <w:sz w:val="24"/>
                <w:szCs w:val="24"/>
                <w:lang w:eastAsia="ru-RU"/>
              </w:rPr>
            </w:pPr>
          </w:p>
        </w:tc>
        <w:tc>
          <w:tcPr>
            <w:tcW w:w="2790" w:type="dxa"/>
            <w:vMerge w:val="restart"/>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Times New Roman"/>
                <w:color w:val="000000"/>
                <w:sz w:val="24"/>
                <w:szCs w:val="24"/>
                <w:lang w:eastAsia="ru-RU"/>
              </w:rPr>
              <w:t>Получена оценка рыночной стоимости объекта. Планируется проведение конкурса по продаже объекта</w:t>
            </w:r>
          </w:p>
        </w:tc>
      </w:tr>
      <w:tr w:rsidR="006975CF" w:rsidRPr="006975CF" w:rsidTr="006F1459">
        <w:trPr>
          <w:trHeight w:val="416"/>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65</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PT Astra Serif"/>
                <w:color w:val="000000"/>
                <w:sz w:val="24"/>
                <w:szCs w:val="24"/>
                <w:lang w:eastAsia="ru-RU"/>
              </w:rPr>
            </w:pPr>
            <w:r w:rsidRPr="006975CF">
              <w:rPr>
                <w:rFonts w:ascii="PT Astra Serif" w:eastAsia="Times New Roman" w:hAnsi="PT Astra Serif" w:cs="PT Astra Serif"/>
                <w:color w:val="000000"/>
                <w:sz w:val="24"/>
                <w:szCs w:val="24"/>
                <w:lang w:eastAsia="ru-RU"/>
              </w:rPr>
              <w:t>Героев Свири ул., соор. 5А, г. Ульяновск,</w:t>
            </w:r>
          </w:p>
          <w:p w:rsidR="006975CF" w:rsidRPr="006975CF" w:rsidRDefault="006975CF" w:rsidP="006975CF">
            <w:pPr>
              <w:spacing w:after="0" w:line="240" w:lineRule="auto"/>
              <w:rPr>
                <w:rFonts w:ascii="PT Astra Serif" w:eastAsia="Times New Roman" w:hAnsi="PT Astra Serif" w:cs="PT Astra Serif"/>
                <w:color w:val="000000"/>
                <w:sz w:val="24"/>
                <w:szCs w:val="24"/>
                <w:lang w:eastAsia="ru-RU"/>
              </w:rPr>
            </w:pPr>
            <w:r w:rsidRPr="006975CF">
              <w:rPr>
                <w:rFonts w:ascii="PT Astra Serif" w:eastAsia="Times New Roman" w:hAnsi="PT Astra Serif" w:cs="PT Astra Serif"/>
                <w:color w:val="000000"/>
                <w:sz w:val="24"/>
                <w:szCs w:val="24"/>
                <w:lang w:eastAsia="ru-RU"/>
              </w:rPr>
              <w:t>УГШ с РДНК-400, назначение: сооружения газохимического комплекса,</w:t>
            </w:r>
          </w:p>
          <w:p w:rsidR="006975CF" w:rsidRPr="006975CF" w:rsidRDefault="006975CF" w:rsidP="006975CF">
            <w:pPr>
              <w:spacing w:after="0" w:line="240" w:lineRule="auto"/>
              <w:rPr>
                <w:rFonts w:ascii="PT Astra Serif" w:eastAsia="Times New Roman" w:hAnsi="PT Astra Serif" w:cs="PT Astra Serif"/>
                <w:color w:val="000000"/>
                <w:sz w:val="24"/>
                <w:szCs w:val="24"/>
                <w:lang w:eastAsia="ru-RU"/>
              </w:rPr>
            </w:pPr>
            <w:r w:rsidRPr="006975CF">
              <w:rPr>
                <w:rFonts w:ascii="PT Astra Serif" w:eastAsia="Times New Roman" w:hAnsi="PT Astra Serif" w:cs="PT Astra Serif"/>
                <w:color w:val="000000"/>
                <w:sz w:val="24"/>
                <w:szCs w:val="24"/>
                <w:lang w:eastAsia="ru-RU"/>
              </w:rPr>
              <w:t>Героев Свири ул.,</w:t>
            </w:r>
          </w:p>
          <w:p w:rsidR="006975CF" w:rsidRPr="006975CF" w:rsidRDefault="006975CF" w:rsidP="006975CF">
            <w:pPr>
              <w:spacing w:after="0" w:line="240" w:lineRule="auto"/>
              <w:rPr>
                <w:rFonts w:ascii="PT Astra Serif" w:eastAsia="Times New Roman" w:hAnsi="PT Astra Serif" w:cs="PT Astra Serif"/>
                <w:color w:val="000000"/>
                <w:sz w:val="24"/>
                <w:szCs w:val="24"/>
                <w:lang w:eastAsia="ru-RU"/>
              </w:rPr>
            </w:pPr>
            <w:r w:rsidRPr="006975CF">
              <w:rPr>
                <w:rFonts w:ascii="PT Astra Serif" w:eastAsia="Times New Roman" w:hAnsi="PT Astra Serif" w:cs="PT Astra Serif"/>
                <w:color w:val="000000"/>
                <w:sz w:val="24"/>
                <w:szCs w:val="24"/>
                <w:lang w:eastAsia="ru-RU"/>
              </w:rPr>
              <w:t>г. Ульяновск,</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земельный участок, категория земель: земли населённых пунктов, виды разрешённого использования: земельные участки (территории) общего пользования</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PT Astra Serif"/>
                <w:color w:val="000000"/>
                <w:sz w:val="24"/>
                <w:szCs w:val="24"/>
                <w:lang w:eastAsia="ru-RU"/>
              </w:rPr>
            </w:pPr>
            <w:r w:rsidRPr="006975CF">
              <w:rPr>
                <w:rFonts w:ascii="PT Astra Serif" w:eastAsia="Times New Roman" w:hAnsi="PT Astra Serif" w:cs="PT Astra Serif"/>
                <w:color w:val="000000"/>
                <w:sz w:val="24"/>
                <w:szCs w:val="24"/>
                <w:lang w:eastAsia="ru-RU"/>
              </w:rPr>
              <w:t>1,00</w:t>
            </w:r>
          </w:p>
          <w:p w:rsidR="006975CF" w:rsidRPr="006975CF" w:rsidRDefault="006975CF" w:rsidP="006975CF">
            <w:pPr>
              <w:spacing w:after="0" w:line="240" w:lineRule="auto"/>
              <w:jc w:val="center"/>
              <w:rPr>
                <w:rFonts w:ascii="PT Astra Serif" w:eastAsia="Times New Roman" w:hAnsi="PT Astra Serif" w:cs="PT Astra Serif"/>
                <w:color w:val="000000"/>
                <w:sz w:val="24"/>
                <w:szCs w:val="24"/>
                <w:lang w:eastAsia="ru-RU"/>
              </w:rPr>
            </w:pPr>
          </w:p>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PT Astra Serif"/>
                <w:color w:val="000000"/>
                <w:sz w:val="24"/>
                <w:szCs w:val="24"/>
                <w:lang w:eastAsia="ru-RU"/>
              </w:rPr>
              <w:t>8,00</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101 582,79</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2790" w:type="dxa"/>
            <w:vMerge/>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p>
        </w:tc>
      </w:tr>
      <w:tr w:rsidR="006975CF" w:rsidRPr="006975CF" w:rsidTr="006F1459">
        <w:trPr>
          <w:trHeight w:val="416"/>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66</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PT Astra Serif"/>
                <w:color w:val="000000"/>
                <w:sz w:val="24"/>
                <w:szCs w:val="24"/>
                <w:lang w:eastAsia="ru-RU"/>
              </w:rPr>
            </w:pPr>
            <w:r w:rsidRPr="006975CF">
              <w:rPr>
                <w:rFonts w:ascii="PT Astra Serif" w:eastAsia="Times New Roman" w:hAnsi="PT Astra Serif" w:cs="PT Astra Serif"/>
                <w:color w:val="000000"/>
                <w:sz w:val="24"/>
                <w:szCs w:val="24"/>
                <w:lang w:eastAsia="ru-RU"/>
              </w:rPr>
              <w:t xml:space="preserve">Александровская ул., </w:t>
            </w:r>
          </w:p>
          <w:p w:rsidR="006975CF" w:rsidRPr="006975CF" w:rsidRDefault="006975CF" w:rsidP="006975CF">
            <w:pPr>
              <w:spacing w:after="0" w:line="240" w:lineRule="auto"/>
              <w:rPr>
                <w:rFonts w:ascii="PT Astra Serif" w:eastAsia="Times New Roman" w:hAnsi="PT Astra Serif" w:cs="PT Astra Serif"/>
                <w:color w:val="000000"/>
                <w:sz w:val="24"/>
                <w:szCs w:val="24"/>
                <w:lang w:eastAsia="ru-RU"/>
              </w:rPr>
            </w:pPr>
            <w:r w:rsidRPr="006975CF">
              <w:rPr>
                <w:rFonts w:ascii="PT Astra Serif" w:eastAsia="Times New Roman" w:hAnsi="PT Astra Serif" w:cs="PT Astra Serif"/>
                <w:color w:val="000000"/>
                <w:sz w:val="24"/>
                <w:szCs w:val="24"/>
                <w:lang w:eastAsia="ru-RU"/>
              </w:rPr>
              <w:t>г. Ульяновск,</w:t>
            </w:r>
          </w:p>
          <w:p w:rsidR="006975CF" w:rsidRPr="006975CF" w:rsidRDefault="006975CF" w:rsidP="006975CF">
            <w:pPr>
              <w:spacing w:after="0" w:line="240" w:lineRule="auto"/>
              <w:rPr>
                <w:rFonts w:ascii="PT Astra Serif" w:eastAsia="Times New Roman" w:hAnsi="PT Astra Serif" w:cs="PT Astra Serif"/>
                <w:color w:val="000000"/>
                <w:sz w:val="24"/>
                <w:szCs w:val="24"/>
                <w:lang w:eastAsia="ru-RU"/>
              </w:rPr>
            </w:pPr>
            <w:r w:rsidRPr="006975CF">
              <w:rPr>
                <w:rFonts w:ascii="PT Astra Serif" w:eastAsia="Times New Roman" w:hAnsi="PT Astra Serif" w:cs="PT Astra Serif"/>
                <w:color w:val="000000"/>
                <w:sz w:val="24"/>
                <w:szCs w:val="24"/>
                <w:lang w:eastAsia="ru-RU"/>
              </w:rPr>
              <w:t>газорегуляторный пункт шкафного ГСГО-МВ-00 № 552, назначение: сооружения газохимического комплекса,</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PT Astra Serif"/>
                <w:color w:val="000000"/>
                <w:sz w:val="24"/>
                <w:szCs w:val="24"/>
                <w:lang w:eastAsia="ru-RU"/>
              </w:rPr>
              <w:t>земельный участок, категория земель: земли населённых пунктов, виды разрешённого использования: коммунальное обслуживание</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PT Astra Serif"/>
                <w:color w:val="000000"/>
                <w:sz w:val="24"/>
                <w:szCs w:val="24"/>
                <w:lang w:eastAsia="ru-RU"/>
              </w:rPr>
            </w:pPr>
            <w:r w:rsidRPr="006975CF">
              <w:rPr>
                <w:rFonts w:ascii="PT Astra Serif" w:eastAsia="Times New Roman" w:hAnsi="PT Astra Serif" w:cs="PT Astra Serif"/>
                <w:color w:val="000000"/>
                <w:sz w:val="24"/>
                <w:szCs w:val="24"/>
                <w:lang w:eastAsia="ru-RU"/>
              </w:rPr>
              <w:t>1,00</w:t>
            </w:r>
          </w:p>
          <w:p w:rsidR="006975CF" w:rsidRPr="006975CF" w:rsidRDefault="006975CF" w:rsidP="006975CF">
            <w:pPr>
              <w:spacing w:after="0" w:line="240" w:lineRule="auto"/>
              <w:jc w:val="center"/>
              <w:rPr>
                <w:rFonts w:ascii="PT Astra Serif" w:eastAsia="Times New Roman" w:hAnsi="PT Astra Serif" w:cs="PT Astra Serif"/>
                <w:color w:val="000000"/>
                <w:sz w:val="24"/>
                <w:szCs w:val="24"/>
                <w:lang w:eastAsia="ru-RU"/>
              </w:rPr>
            </w:pPr>
          </w:p>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PT Astra Serif"/>
                <w:color w:val="000000"/>
                <w:sz w:val="24"/>
                <w:szCs w:val="24"/>
                <w:lang w:eastAsia="ru-RU"/>
              </w:rPr>
              <w:t>55,00</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107 849,74</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FF0000"/>
                <w:sz w:val="24"/>
                <w:szCs w:val="24"/>
                <w:lang w:eastAsia="ru-RU"/>
              </w:rPr>
            </w:pPr>
          </w:p>
        </w:tc>
        <w:tc>
          <w:tcPr>
            <w:tcW w:w="2790" w:type="dxa"/>
            <w:vMerge/>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p>
        </w:tc>
      </w:tr>
      <w:tr w:rsidR="006975CF" w:rsidRPr="006975CF" w:rsidTr="006F1459">
        <w:trPr>
          <w:trHeight w:val="574"/>
        </w:trPr>
        <w:tc>
          <w:tcPr>
            <w:tcW w:w="10681" w:type="dxa"/>
            <w:gridSpan w:val="9"/>
            <w:shd w:val="clear" w:color="auto" w:fill="auto"/>
          </w:tcPr>
          <w:p w:rsidR="006975CF" w:rsidRPr="006975CF" w:rsidRDefault="006975CF" w:rsidP="006975CF">
            <w:pPr>
              <w:spacing w:after="0" w:line="240" w:lineRule="auto"/>
              <w:jc w:val="center"/>
              <w:rPr>
                <w:rFonts w:ascii="PT Astra Serif" w:eastAsia="Times New Roman" w:hAnsi="PT Astra Serif" w:cs="Arial CYR"/>
                <w:color w:val="000000"/>
                <w:sz w:val="24"/>
                <w:szCs w:val="24"/>
                <w:lang w:eastAsia="ru-RU"/>
              </w:rPr>
            </w:pPr>
            <w:r w:rsidRPr="006975CF">
              <w:rPr>
                <w:rFonts w:ascii="PT Astra Serif" w:eastAsia="Times New Roman" w:hAnsi="PT Astra Serif" w:cs="Arial CYR"/>
                <w:color w:val="000000"/>
                <w:sz w:val="24"/>
                <w:szCs w:val="24"/>
                <w:lang w:eastAsia="ru-RU"/>
              </w:rPr>
              <w:lastRenderedPageBreak/>
              <w:t xml:space="preserve">1.4. Неприватизированные в 2024 году газораспределительные сети. </w:t>
            </w:r>
          </w:p>
          <w:p w:rsidR="006975CF" w:rsidRPr="006975CF" w:rsidRDefault="006975CF" w:rsidP="006975CF">
            <w:pPr>
              <w:spacing w:after="0" w:line="240" w:lineRule="auto"/>
              <w:jc w:val="center"/>
              <w:rPr>
                <w:rFonts w:ascii="PT Astra Serif" w:eastAsia="Times New Roman" w:hAnsi="PT Astra Serif" w:cs="Arial CYR"/>
                <w:color w:val="000000"/>
                <w:sz w:val="24"/>
                <w:szCs w:val="24"/>
                <w:lang w:eastAsia="ru-RU"/>
              </w:rPr>
            </w:pPr>
            <w:r w:rsidRPr="006975CF">
              <w:rPr>
                <w:rFonts w:ascii="PT Astra Serif" w:eastAsia="Times New Roman" w:hAnsi="PT Astra Serif" w:cs="Times New Roman"/>
                <w:bCs/>
                <w:color w:val="000000"/>
                <w:sz w:val="24"/>
                <w:szCs w:val="24"/>
                <w:lang w:eastAsia="ru-RU"/>
              </w:rPr>
              <w:t>Решение УГД № 27 от 26.02.2025</w:t>
            </w:r>
          </w:p>
        </w:tc>
      </w:tr>
      <w:tr w:rsidR="006975CF" w:rsidRPr="006975CF" w:rsidTr="006F1459">
        <w:trPr>
          <w:trHeight w:val="284"/>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67</w:t>
            </w:r>
          </w:p>
        </w:tc>
        <w:tc>
          <w:tcPr>
            <w:tcW w:w="2923" w:type="dxa"/>
            <w:gridSpan w:val="2"/>
            <w:shd w:val="clear" w:color="auto" w:fill="auto"/>
          </w:tcPr>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Ульяновская область, </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г. Ульяновск,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ул. Тухачевского,  д. 46,</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газопровод среднего давления, назначение: нежилое</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433</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314 547,27</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Arial CYR"/>
                <w:color w:val="000000"/>
                <w:sz w:val="24"/>
                <w:szCs w:val="24"/>
                <w:lang w:eastAsia="ru-RU"/>
              </w:rPr>
              <w:t>Объекты были выставлены одним лотом с газораспределительными сетями. Торги 12.10.18, 15.11.18, 20.12.18 не состоялись. Получена новая оценка. Торги  29.03.2019, 07.05.2019, 01.08.2019, 13.09.2019 не состоялись. Получена новая оценка. Торги 03.12.2019, 17.01.2020, 16.03.2020 не состоялись. Получена новая оценка. Торги 03.07.2020, 02.10.2020 не состоялись. Получена новая оценка. Торги 26.04.2021, 01.06.2021, 14.07.2021, 06.09.2021 не состоялись. Получена новая оценка. Торги 20.10.2021, 30.11.2021 не состоялись. Торги 21.01.2022, 30.03.2022, 04.07.2022 не состоялись. Принято решение приостановить приватизацию.</w:t>
            </w:r>
          </w:p>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Times New Roman"/>
                <w:color w:val="000000"/>
                <w:sz w:val="24"/>
                <w:szCs w:val="24"/>
                <w:lang w:eastAsia="ru-RU"/>
              </w:rPr>
              <w:t>Получена оценка рыночной стоимости объекта. Планируется проведение конкурса по продаже объекта</w:t>
            </w: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68</w:t>
            </w:r>
          </w:p>
        </w:tc>
        <w:tc>
          <w:tcPr>
            <w:tcW w:w="2923" w:type="dxa"/>
            <w:gridSpan w:val="2"/>
            <w:shd w:val="clear" w:color="auto" w:fill="auto"/>
          </w:tcPr>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Ульяновская область, </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г. Ульяновск, пр-кт Гая,  д. 109, в/ч 96133,</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ru-RU"/>
              </w:rPr>
              <w:t>газопровод высокого давления, назначение: нежилое</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14</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2 158,75</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69</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обл. Ульяновская, г. Ульяновск, ул. Радищева, ШРП № 143,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газопровод среднего давления, назначение: нежилое</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62</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36 594,27</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70</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Российская Федерация, Ульяновская область, город Ульяновск, ул. Гая, Путевая, Дальняя, Новосибирская, Опытное поле, Ангарская, Гражданская, Луговая,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надземный газопровод, назначение: иное сооружение (надземный газопровод)</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120</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21 793,11</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71</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Ульяновская область, г. Ульяновск, ул. Первомайская, д. 32, 32а,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надземный газопровод, назначение: иное сооружение (надземный газопровод)</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133</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78 500,61</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FF0000"/>
                <w:sz w:val="24"/>
                <w:szCs w:val="24"/>
                <w:lang w:eastAsia="ru-RU"/>
              </w:rPr>
            </w:pPr>
          </w:p>
        </w:tc>
        <w:tc>
          <w:tcPr>
            <w:tcW w:w="2790" w:type="dxa"/>
            <w:vMerge w:val="restart"/>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Arial CYR"/>
                <w:color w:val="000000"/>
                <w:sz w:val="24"/>
                <w:szCs w:val="24"/>
                <w:lang w:eastAsia="ru-RU"/>
              </w:rPr>
              <w:t xml:space="preserve">Объекты были выставлены одним лотом с газораспределительными сетями. Торги 12.10.18, 15.11.18, 20.12.18 не состоялись. Получена новая оценка. Торги  29.03.2019, 07.05.2019, 01.08.2019, 13.09.2019 не состоялись. Получена новая оценка. Торги 03.12.2019, 17.01.2020, 16.03.2020 не состоялись. Получена новая оценка. Торги 03.07.2020, 02.10.2020 не состоялись. Получена новая оценка. Торги 26.04.2021, 01.06.2021, 14.07.2021, 06.09.2021 не состоялись. Получена новая оценка. Торги 20.10.2021, 30.11.2021 не состоялись. Торги21.01.2022, 30.03.2022, 04.07.2022 не состоялись. Принято </w:t>
            </w:r>
            <w:r w:rsidRPr="006975CF">
              <w:rPr>
                <w:rFonts w:ascii="PT Astra Serif" w:eastAsia="Times New Roman" w:hAnsi="PT Astra Serif" w:cs="Arial CYR"/>
                <w:color w:val="000000"/>
                <w:sz w:val="24"/>
                <w:szCs w:val="24"/>
                <w:lang w:eastAsia="ru-RU"/>
              </w:rPr>
              <w:lastRenderedPageBreak/>
              <w:t>решение приостановить приватизацию.</w:t>
            </w:r>
          </w:p>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Times New Roman"/>
                <w:color w:val="000000"/>
                <w:sz w:val="24"/>
                <w:szCs w:val="24"/>
                <w:lang w:eastAsia="ru-RU"/>
              </w:rPr>
              <w:t>Получена оценка рыночной стоимости объекта. Планируется проведение конкурса по продаже объекта</w:t>
            </w: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72</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Ульяновская обл., г. Ульяновск, ул. Федерации, баня в/ч от ул. Федерации,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газопровод среднего давления, назначение: нежилое</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145</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78 427,57</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2790" w:type="dxa"/>
            <w:vMerge/>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73</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Ульяновская область, г.Ульяновск, ул. Луначарского, от врезки до котельной, газопровод высокого давления к котельной квартала 13 Юг, </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газопровод высокого давления к котельной квартала 13 Юг, назначение: нежилое,</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ar-SA"/>
              </w:rPr>
              <w:t>земельный участок, категория земель: земли населённых пунктов, виды разрешённого использования: под шкафным газорегуляторным пунктом</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147</w:t>
            </w:r>
          </w:p>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107</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294 200,73</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74</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Ульяновская область, г. Ульяновск, ул.Бабушкина, от шкафа № 64 до газового колодца № 396, </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газопровод высокого давления, назначение: нежилое,</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ar-SA"/>
              </w:rPr>
              <w:t>земельный участок, категория земель: земли населённых пунктов, виды разрешённого использования: коммунальное обслуживание</w:t>
            </w:r>
          </w:p>
        </w:tc>
        <w:tc>
          <w:tcPr>
            <w:tcW w:w="1035" w:type="dxa"/>
            <w:gridSpan w:val="2"/>
            <w:shd w:val="clear" w:color="auto" w:fill="auto"/>
          </w:tcPr>
          <w:p w:rsidR="006975CF" w:rsidRPr="006975CF" w:rsidRDefault="006975CF" w:rsidP="006975CF">
            <w:pPr>
              <w:suppressAutoHyphens/>
              <w:spacing w:after="0" w:line="240" w:lineRule="auto"/>
              <w:jc w:val="center"/>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173</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p>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ar-SA"/>
              </w:rPr>
              <w:t>30</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94 502,37</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75</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Ульяновская область, г. Ульяновск, ул. Локомотивная, от врезки в районе жилого дома  № 3 до ГРП-11,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газопровод высокого давления по ул. Локомотивной, назначение: нежилое</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200</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183 695,03</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76</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Ульяновская область, г. Ульяновск, от врезки, вдоль ограждения с восточной стороны складского комплекса по Московскому шоссе  № 17А до шкафа ШП-190 по ул. Черняховского, </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газопровод высокого давления от Московского шоссе № 17А до ГРПШ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ar-SA"/>
              </w:rPr>
              <w:t>по ул. Черняховского, назначение: нежилое</w:t>
            </w:r>
            <w:r w:rsidRPr="006975CF">
              <w:rPr>
                <w:rFonts w:ascii="PT Astra Serif" w:eastAsia="Times New Roman" w:hAnsi="PT Astra Serif" w:cs="Times New Roman"/>
                <w:color w:val="000000"/>
                <w:sz w:val="24"/>
                <w:szCs w:val="24"/>
                <w:lang w:eastAsia="ru-RU"/>
              </w:rPr>
              <w:t>)</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258</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358 044,41</w:t>
            </w:r>
          </w:p>
        </w:tc>
        <w:tc>
          <w:tcPr>
            <w:tcW w:w="1640" w:type="dxa"/>
            <w:shd w:val="clear" w:color="auto" w:fill="auto"/>
            <w:noWrap/>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Arial CYR"/>
                <w:color w:val="000000"/>
                <w:sz w:val="24"/>
                <w:szCs w:val="24"/>
                <w:lang w:eastAsia="ru-RU"/>
              </w:rPr>
              <w:t>Объекты были выставлены одним лотом с газораспределительными сетями. Торги 12.10.18, 15.11.18, 20.12.18 не состоялись. Получена новая оценка. Торги  29.03.2019, 07.05.2019, 01.08.2019, 13.09.2019 не состоялись. Получена новая оценка. Торги 03.12.2019, 17.01.2020, 16.03.2020 не состоялись. Получена новая оценка. Торги 03.07.2020, 02.10.2020 не состоялись. Получена новая оценка. Торги 26.04.2021, 01.06.2021, 14.07.2021, 06.09.2021 не состоялись. Получена новая оценка. Торги 20.10.2021, 30.11.2021 не состоялись. Торги21.01.2022, 30.03.2022, 04.07.2022 не состоялись. Принято решение приостановить приватизацию.</w:t>
            </w:r>
          </w:p>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Times New Roman"/>
                <w:color w:val="000000"/>
                <w:sz w:val="24"/>
                <w:szCs w:val="24"/>
                <w:lang w:eastAsia="ru-RU"/>
              </w:rPr>
              <w:t>Получена оценка рыночной стоимости объекта. Планируется проведение конкурса по продаже объекта</w:t>
            </w: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77</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Ульяновская область, г.Ульяновск, ул. Луначарского, от врезки до котельной,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подземный газопровод в/д по ул. Луначарского </w:t>
            </w:r>
            <w:r w:rsidRPr="006975CF">
              <w:rPr>
                <w:rFonts w:ascii="PT Astra Serif" w:eastAsia="Times New Roman" w:hAnsi="PT Astra Serif" w:cs="Times New Roman"/>
                <w:color w:val="000000"/>
                <w:sz w:val="24"/>
                <w:szCs w:val="24"/>
                <w:lang w:eastAsia="ru-RU"/>
              </w:rPr>
              <w:lastRenderedPageBreak/>
              <w:t>от ГК до КН, назначение: нежилое</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328</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328 747,06</w:t>
            </w:r>
          </w:p>
        </w:tc>
        <w:tc>
          <w:tcPr>
            <w:tcW w:w="1640" w:type="dxa"/>
            <w:shd w:val="clear" w:color="auto" w:fill="auto"/>
            <w:noWrap/>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Arial CYR"/>
                <w:color w:val="000000"/>
                <w:sz w:val="24"/>
                <w:szCs w:val="24"/>
                <w:lang w:eastAsia="ru-RU"/>
              </w:rPr>
              <w:t xml:space="preserve">Объекты были выставлены одним лотом с газораспределительными сетями. Торги 12.10.18, 15.11.18, 20.12.18 не состоялись. </w:t>
            </w:r>
            <w:r w:rsidRPr="006975CF">
              <w:rPr>
                <w:rFonts w:ascii="PT Astra Serif" w:eastAsia="Times New Roman" w:hAnsi="PT Astra Serif" w:cs="Arial CYR"/>
                <w:color w:val="000000"/>
                <w:sz w:val="24"/>
                <w:szCs w:val="24"/>
                <w:lang w:eastAsia="ru-RU"/>
              </w:rPr>
              <w:lastRenderedPageBreak/>
              <w:t>Получена новая оценка. Торги  29.03.2019, 07.05.2019, 01.08.2019, 13.09.2019 не состоялись. Получена новая оценка. Торги 03.12.2019, 17.01.2020, 16.03.2020 не состоялись. Получена новая оценка. Торги 03.07.2020, 02.10.2020 не состоялись. Получена новая оценка. Торги 26.04.2021, 01.06.2021, 14.07.2021, 06.09.2021 не состоялись. Получена новая оценка. Торги 20.10.2021, 30.11.2021 не состоялись. Торги21.01.2022, 30.03.2022, 04.07.2022 не состоялись. Принято решение приостановить приватизацию.</w:t>
            </w:r>
          </w:p>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Times New Roman"/>
                <w:color w:val="000000"/>
                <w:sz w:val="24"/>
                <w:szCs w:val="24"/>
                <w:lang w:eastAsia="ru-RU"/>
              </w:rPr>
              <w:t>Получена оценка рыночной стоимости объекта. Планируется проведение конкурса по продаже объекта</w:t>
            </w: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78</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Ульяновская область, г.Ульяновск, по ул. Гая, Путевая, Дальняя, Новосибирская, Опытное поле, Ангарская, Гражданская, Луговая,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надземный газопровод, назначение: иное сооружение (надземный газопровод)</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437</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134 767,79</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79</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Ульяновская область, г.Ульяновск, ул. Мостостроителей, от врезки до котельной, </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газопровод высокого давления от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ar-SA"/>
              </w:rPr>
              <w:t>т. Вр. 1 до котельной, назначение: нежилое</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610</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235 149,75</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80</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Ульяновская область, г.Ульяновск, котельная училища связи,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газопровод среднего давления, назначение: нежилое</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1 006</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544 125,09</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81</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Ульяновская область, г.Ульяновск, пр-т Гая, д.109, в/ч 96133,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газопровод высокого давления, назначение: нежилое</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1 503</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231 757,43</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82</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Ульяновская область, г.Ульяновск, от врезки на пересечении ул. Врача Михайлова и ул.Оренбургская до территории ФГУП ПО УМЗ, газопровод к заводу имени Володарского и к котельной завода имени Володарского</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3 343</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3 070 462,45</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83</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Ульяновская обл., г.Ульяновск, ул. Кольцевая, ПКИЗ «Квартал 19-ЮГ», газопровод ПКИЗ «Квартал 19-ЮГ»,</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газопровод ПКИЗ «Квартал 19-ЮГ», назначение: сооружение газотехнического комплекса;</w:t>
            </w:r>
          </w:p>
          <w:p w:rsidR="006975CF" w:rsidRPr="006975CF" w:rsidRDefault="006975CF" w:rsidP="006975CF">
            <w:pPr>
              <w:tabs>
                <w:tab w:val="left" w:pos="465"/>
              </w:tabs>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земельный участок, категория земель: земли населённых пунктов, виды разрешённого использования: коммунальное обслуживание, для размещения коммуникаций;</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ar-SA"/>
              </w:rPr>
              <w:t xml:space="preserve">земельный участок, категория земель: земли населённых пунктов, виды разрешённого использования: </w:t>
            </w:r>
            <w:r w:rsidRPr="006975CF">
              <w:rPr>
                <w:rFonts w:ascii="PT Astra Serif" w:eastAsia="Times New Roman" w:hAnsi="PT Astra Serif" w:cs="Times New Roman"/>
                <w:color w:val="000000"/>
                <w:sz w:val="24"/>
                <w:szCs w:val="24"/>
                <w:lang w:eastAsia="ar-SA"/>
              </w:rPr>
              <w:lastRenderedPageBreak/>
              <w:t>коммунальное обслуживание, для размещения объектов социального и коммунально-бытового назначения</w:t>
            </w:r>
          </w:p>
        </w:tc>
        <w:tc>
          <w:tcPr>
            <w:tcW w:w="1035" w:type="dxa"/>
            <w:gridSpan w:val="2"/>
            <w:shd w:val="clear" w:color="auto" w:fill="auto"/>
          </w:tcPr>
          <w:p w:rsidR="006975CF" w:rsidRPr="006975CF" w:rsidRDefault="006975CF" w:rsidP="006975CF">
            <w:pPr>
              <w:suppressAutoHyphens/>
              <w:spacing w:after="0" w:line="240" w:lineRule="auto"/>
              <w:jc w:val="center"/>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lastRenderedPageBreak/>
              <w:t>2 003</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p>
          <w:p w:rsidR="006975CF" w:rsidRPr="006975CF" w:rsidRDefault="006975CF" w:rsidP="006975CF">
            <w:pPr>
              <w:suppressAutoHyphens/>
              <w:spacing w:after="0" w:line="240" w:lineRule="auto"/>
              <w:jc w:val="center"/>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3</w:t>
            </w:r>
          </w:p>
          <w:p w:rsidR="006975CF" w:rsidRPr="006975CF" w:rsidRDefault="006975CF" w:rsidP="006975CF">
            <w:pPr>
              <w:suppressAutoHyphens/>
              <w:spacing w:after="0" w:line="240" w:lineRule="auto"/>
              <w:jc w:val="center"/>
              <w:rPr>
                <w:rFonts w:ascii="PT Astra Serif" w:eastAsia="Times New Roman" w:hAnsi="PT Astra Serif" w:cs="Times New Roman"/>
                <w:color w:val="000000"/>
                <w:sz w:val="24"/>
                <w:szCs w:val="24"/>
                <w:lang w:eastAsia="ar-SA"/>
              </w:rPr>
            </w:pPr>
          </w:p>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ar-SA"/>
              </w:rPr>
              <w:t>4</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1 737 484,15</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Arial CYR"/>
                <w:color w:val="000000"/>
                <w:sz w:val="24"/>
                <w:szCs w:val="24"/>
                <w:lang w:eastAsia="ru-RU"/>
              </w:rPr>
              <w:t xml:space="preserve">Объекты были выставлены одним лотом с газораспределительными сетями. Торги 12.10.18, 15.11.18, 20.12.18 не состоялись. Получена новая оценка. </w:t>
            </w:r>
            <w:r w:rsidRPr="006975CF">
              <w:rPr>
                <w:rFonts w:ascii="PT Astra Serif" w:eastAsia="Times New Roman" w:hAnsi="PT Astra Serif" w:cs="Arial CYR"/>
                <w:color w:val="000000"/>
                <w:sz w:val="24"/>
                <w:szCs w:val="24"/>
                <w:lang w:eastAsia="ru-RU"/>
              </w:rPr>
              <w:t>Торги 29.03.2019</w:t>
            </w:r>
            <w:r w:rsidRPr="006975CF">
              <w:rPr>
                <w:rFonts w:ascii="PT Astra Serif" w:eastAsia="Times New Roman" w:hAnsi="PT Astra Serif" w:cs="Arial CYR"/>
                <w:color w:val="000000"/>
                <w:sz w:val="24"/>
                <w:szCs w:val="24"/>
                <w:lang w:eastAsia="ru-RU"/>
              </w:rPr>
              <w:t xml:space="preserve">, 07.05.2019, 01.08.2019, 13.09.2019 не состоялись. Получена новая оценка. Торги 03.12.2019, 17.01.2020, 16.03.2020 не состоялись. Получена новая оценка. Торги 03.07.2020, 02.10.2020 не состоялись. Получена новая оценка. Торги 26.04.2021, 01.06.2021, 14.07.2021, 06.09.2021 не состоялись. Получена новая оценка. Торги 20.10.2021, 30.11.2021 </w:t>
            </w:r>
            <w:r w:rsidRPr="006975CF">
              <w:rPr>
                <w:rFonts w:ascii="PT Astra Serif" w:eastAsia="Times New Roman" w:hAnsi="PT Astra Serif" w:cs="Arial CYR"/>
                <w:color w:val="000000"/>
                <w:sz w:val="24"/>
                <w:szCs w:val="24"/>
                <w:lang w:eastAsia="ru-RU"/>
              </w:rPr>
              <w:lastRenderedPageBreak/>
              <w:t>не состоялись. Торги21.01.2022, 30.03.2022, 04.07.2022 не состоялись. Принято решение приостановить приватизацию.</w:t>
            </w:r>
          </w:p>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Times New Roman"/>
                <w:color w:val="000000"/>
                <w:sz w:val="24"/>
                <w:szCs w:val="24"/>
                <w:lang w:eastAsia="ru-RU"/>
              </w:rPr>
              <w:t>Получена оценка рыночной стоимости объекта. Планируется проведение конкурса по продаже объекта</w:t>
            </w: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84</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Ульяновская область, г. Ульяновск, от ул. Станкостроителей до производственной базы по ул. Доватора, № 2-Д, газопровод с подключением встроенных котельных производственной базы МУП «Ульяновск-водоканал»,</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газопровод с подключением встроенных котельных производственной базы МУП «Ульяновск-водоканал», назначение: нежилое,</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ar-SA"/>
              </w:rPr>
              <w:t>земельный участок, категория земель: земли населённых пунктов, виды разрешённого использования: под производственной базой</w:t>
            </w:r>
          </w:p>
        </w:tc>
        <w:tc>
          <w:tcPr>
            <w:tcW w:w="1035" w:type="dxa"/>
            <w:gridSpan w:val="2"/>
            <w:shd w:val="clear" w:color="auto" w:fill="auto"/>
          </w:tcPr>
          <w:p w:rsidR="006975CF" w:rsidRPr="006975CF" w:rsidRDefault="006975CF" w:rsidP="006975CF">
            <w:pPr>
              <w:suppressAutoHyphens/>
              <w:spacing w:after="0" w:line="240" w:lineRule="auto"/>
              <w:jc w:val="center"/>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1 284</w:t>
            </w:r>
          </w:p>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ar-SA"/>
              </w:rPr>
            </w:pPr>
          </w:p>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ar-SA"/>
              </w:rPr>
              <w:t>9</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1 411 471,11</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2790" w:type="dxa"/>
            <w:vMerge w:val="restart"/>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Arial CYR"/>
                <w:color w:val="000000"/>
                <w:sz w:val="24"/>
                <w:szCs w:val="24"/>
                <w:lang w:eastAsia="ru-RU"/>
              </w:rPr>
              <w:t>Объекты были выставлены одним лотом с газораспределительными сетями. Торги 12.10.18, 15.11.18, 20.12.18 не состоялись. Получена новая оценка. Торги  29.03.2019, 07.05.2019, 01.08.2019, 13.09.2019 не состоялись. Получена новая оценка. Торги 03.12.2019, 17.01.2020, 16.03.2020 не состоялись. Получена новая оценка. Торги 03.07.2020, 02.10.2020 не состоялись. Получена новая оценка. Торги 26.04.2021, 01.06.2021, 14.07.2021, 06.09.2021 не состоялись. Получена новая оценка. Торги 20.10.2021, 30.11.2021 не состоялись. Торги21.01.2022, 30.03.2022, 04.07.2022 не состоялись. Принято решение приостановить приватизацию.</w:t>
            </w:r>
          </w:p>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Times New Roman"/>
                <w:color w:val="000000"/>
                <w:sz w:val="24"/>
                <w:szCs w:val="24"/>
                <w:lang w:eastAsia="ru-RU"/>
              </w:rPr>
              <w:t>Получена оценка рыночной стоимости объекта. Планируется проведение конкурса по продаже объекта</w:t>
            </w: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85</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Ульяновская область, г.Ульяновск, ул.Робеспьера, д. 118, 120, 122,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газопровод низкого давления, назначение: нежилое</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29</w:t>
            </w:r>
          </w:p>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15 685,51</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FF0000"/>
                <w:sz w:val="24"/>
                <w:szCs w:val="24"/>
                <w:lang w:eastAsia="ru-RU"/>
              </w:rPr>
            </w:pPr>
          </w:p>
        </w:tc>
        <w:tc>
          <w:tcPr>
            <w:tcW w:w="2790" w:type="dxa"/>
            <w:vMerge/>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86</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Ульяновская обл., г.Ульяновск, ул.Робеспьера, ул.Робеспьера, 118, 120, 122,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газопровод низкого давления, назначение: нежилое</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98</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53 006,22</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FF0000"/>
                <w:sz w:val="24"/>
                <w:szCs w:val="24"/>
                <w:lang w:eastAsia="ru-RU"/>
              </w:rPr>
            </w:pPr>
          </w:p>
        </w:tc>
        <w:tc>
          <w:tcPr>
            <w:tcW w:w="2790" w:type="dxa"/>
            <w:vMerge/>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87</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Ульяновская область, г.Ульяновск, ул. Героев Свири, газопровод низкого давления к дому № 16А по ул. Героев Свири, газопровод низкого давления к дому № 16А по ул. Героев Свири, назначение: иное сооружение (газопровод низкого давления)</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125</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67 609,98</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Arial CYR"/>
                <w:color w:val="000000"/>
                <w:sz w:val="24"/>
                <w:szCs w:val="24"/>
                <w:lang w:eastAsia="ru-RU"/>
              </w:rPr>
              <w:t>Объекты были выставлены одним лотом с газораспределительными сетями. Торги 12.10.18, 15.11.18, 20.12.18 не состоялись. Получена новая оценка. Торги  29.03.2019, 07.05.2019, 01.08.2019, 13.09.2019 не состоялись. Получена новая оценка. Торги 03.12.2019, 17.01.2020, 16.03.2020 не состоялись. Получена новая оценка. Торги 03.07.2020, 02.10.2020 не состоялись. Получена новая оценка. Торги 26.04.2021, 01.06.2021, 14.07.2021, 06.09.2021 не состоялись. Получена новая оценка. Торги 20.10.2021, 30.11.2021 не состоялись. Торги21.01.2022, 30.03.2022, 04.07.2022 не состоялись. Принято решение приостановить приватизацию.</w:t>
            </w:r>
          </w:p>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Times New Roman"/>
                <w:color w:val="000000"/>
                <w:sz w:val="24"/>
                <w:szCs w:val="24"/>
                <w:lang w:eastAsia="ru-RU"/>
              </w:rPr>
              <w:t>Получена оценка рыночной стоимости объекта. Планируется проведение конкурса по продаже объекта</w:t>
            </w: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88</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Ульяновская область, г.Ульяновск, ул. Варейкиса, газопровод низкого давления к дому № 29А по ул. Варейкиса,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газопровод низкого давления к дому № 29А </w:t>
            </w:r>
            <w:r w:rsidRPr="006975CF">
              <w:rPr>
                <w:rFonts w:ascii="PT Astra Serif" w:eastAsia="Times New Roman" w:hAnsi="PT Astra Serif" w:cs="Times New Roman"/>
                <w:color w:val="000000"/>
                <w:sz w:val="24"/>
                <w:szCs w:val="24"/>
                <w:lang w:eastAsia="ru-RU"/>
              </w:rPr>
              <w:lastRenderedPageBreak/>
              <w:t>по ул. Варейкиса, назначение: иное сооружение (газопровод низкого давления)</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85</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27 014,38</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2790" w:type="dxa"/>
            <w:vMerge w:val="restart"/>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Arial CYR"/>
                <w:color w:val="000000"/>
                <w:sz w:val="24"/>
                <w:szCs w:val="24"/>
                <w:lang w:eastAsia="ru-RU"/>
              </w:rPr>
              <w:t xml:space="preserve">Объекты были выставлены одним лотом с газораспределительными сетями. Торги 12.10.18, 15.11.18, 20.12.18 не состоялись. </w:t>
            </w:r>
            <w:r w:rsidRPr="006975CF">
              <w:rPr>
                <w:rFonts w:ascii="PT Astra Serif" w:eastAsia="Times New Roman" w:hAnsi="PT Astra Serif" w:cs="Arial CYR"/>
                <w:color w:val="000000"/>
                <w:sz w:val="24"/>
                <w:szCs w:val="24"/>
                <w:lang w:eastAsia="ru-RU"/>
              </w:rPr>
              <w:lastRenderedPageBreak/>
              <w:t>Получена новая оценка. Торги  29.03.2019, 07.05.2019, 01.08.2019, 13.09.2019 не состоялись. Получена новая оценка. Торги 03.12.2019, 17.01.2020, 16.03.2020 не состоялись. Получена новая оценка. Торги 03.07.2020, 02.10.2020 не состоялись. Получена новая оценка. Торги 26.04.2021, 01.06.2021, 14.07.2021, 06.09.2021 не состоялись. Получена новая оценка. Торги 20.10.2021, 30.11.2021 не состоялись. Торги21.01.2022, 30.03.2022, 04.07.2022 не состоялись. Принято решение приостановить приватизацию.</w:t>
            </w:r>
          </w:p>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Times New Roman"/>
                <w:color w:val="000000"/>
                <w:sz w:val="24"/>
                <w:szCs w:val="24"/>
                <w:lang w:eastAsia="ru-RU"/>
              </w:rPr>
              <w:t>Получена оценка рыночной стоимости объекта. Планируется проведение конкурса по продаже объекта</w:t>
            </w:r>
          </w:p>
        </w:tc>
      </w:tr>
      <w:tr w:rsidR="006975CF" w:rsidRPr="006975CF" w:rsidTr="006F1459">
        <w:trPr>
          <w:trHeight w:val="274"/>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89</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Ульяновская область, г.Ульяновск, ул. Локомотивная, газопровод низкого давления к дому № 1 по ул. Локомотивная, газопровод низкого давления к дому № 1 по ул. Локомотивная, назначение: иное сооружение (газопровод низкого давления)</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85</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45 974,78</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2790" w:type="dxa"/>
            <w:vMerge/>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90</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Ульяновская область, г.Ульяновск, ул. Луговая, газопровод низкого давления по ул. Луговая к домам № 1, 2, 3, 4, 5, 6, 8, </w:t>
            </w:r>
            <w:r w:rsidRPr="006975CF">
              <w:rPr>
                <w:rFonts w:ascii="PT Astra Serif" w:eastAsia="Times New Roman" w:hAnsi="PT Astra Serif" w:cs="Times New Roman"/>
                <w:color w:val="000000"/>
                <w:sz w:val="24"/>
                <w:szCs w:val="24"/>
                <w:lang w:eastAsia="ar-SA"/>
              </w:rPr>
              <w:t>газопровод низкого давления по ул. Луговая к домам № 1, 2, 3, 4, 5, 6, 8, назначение: иное сооружение (газопровод низкого давления)</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479</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86 990,85</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2790" w:type="dxa"/>
            <w:vMerge/>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91</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Ульяновская область, г.Ульяновск, ул. Первомайская, газопровод низкого давления к дому № 2 по ул. Первомайской,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газопровод низкого давления к дому № 2 по ул. Первомайской, назначение: иное сооружение (газопровод низкого давления)</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60</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2 724,14</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Arial CYR"/>
                <w:color w:val="000000"/>
                <w:sz w:val="24"/>
                <w:szCs w:val="24"/>
                <w:lang w:eastAsia="ru-RU"/>
              </w:rPr>
              <w:t xml:space="preserve">Объекты были выставлены одним лотом с газораспределительными сетями. Торги 12.10.18, 15.11.18, 20.12.18 не состоялись. Получена новая оценка. Торги  29.03.2019, 07.05.2019, 01.08.2019, 13.09.2019 не состоялись. Получена новая оценка. Торги 03.12.2019, 17.01.2020, 16.03.2020 не состоялись. Получена новая оценка. Торги 03.07.2020, 02.10.2020 </w:t>
            </w:r>
            <w:r w:rsidRPr="006975CF">
              <w:rPr>
                <w:rFonts w:ascii="PT Astra Serif" w:eastAsia="Times New Roman" w:hAnsi="PT Astra Serif" w:cs="Arial CYR"/>
                <w:color w:val="000000"/>
                <w:sz w:val="24"/>
                <w:szCs w:val="24"/>
                <w:lang w:eastAsia="ru-RU"/>
              </w:rPr>
              <w:lastRenderedPageBreak/>
              <w:t>не состоялись. Получена новая оценка. Торги 26.04.2021, 01.06.2021, 14.07.2021, 06.09.2021 не состоялись. Получена новая оценка. Торги 20.10.2021, 30.11.2021 не состоялись. Торги21.01.2022, 30.03.2022, 04.07.2022 не состоялись. Принято решение приостановить приватизацию.</w:t>
            </w:r>
          </w:p>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Times New Roman"/>
                <w:color w:val="000000"/>
                <w:sz w:val="24"/>
                <w:szCs w:val="24"/>
                <w:lang w:eastAsia="ru-RU"/>
              </w:rPr>
              <w:t>Получена оценка рыночной стоимости объекта. Планируется проведение конкурса по продаже объекта</w:t>
            </w: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92</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Ульяновская область, г.Ульяновск, ул. Кирова, газопровод низкого давления по ул. Кирова к дому № 24,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ar-SA"/>
              </w:rPr>
              <w:t>газопровод низкого давления по ул. Кирова к дому № 24, назначение: иное сооружение (газопровод низкого давления)</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84</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19 068,97</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93</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Ульяновская область, г.Ульяновск, ул. Бакинская, д. 32, газопровод низкого давления к дому № 32 по ул. Бакинской, газопровод низкого давления к дому № 32 по ул. Бакинской, назначение: иное сооружение (газопровод низкого давления)</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11</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5 949,68</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94</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Ульяновская обл., г.Ульяновск, ул.Юбилейная, газопровод низкого давления к домам № 1-8 по ул. Юбилейная, </w:t>
            </w:r>
            <w:r w:rsidRPr="006975CF">
              <w:rPr>
                <w:rFonts w:ascii="PT Astra Serif" w:eastAsia="Times New Roman" w:hAnsi="PT Astra Serif" w:cs="Times New Roman"/>
                <w:color w:val="000000"/>
                <w:sz w:val="24"/>
                <w:szCs w:val="24"/>
                <w:lang w:eastAsia="ru-RU"/>
              </w:rPr>
              <w:lastRenderedPageBreak/>
              <w:t>газопровод низкого давления к домам № 1-8 по ул. Юбилейная, назначение: иное сооружение (газопровод низкого давления)</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538</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390 823,17</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p>
        </w:tc>
      </w:tr>
      <w:tr w:rsidR="006975CF" w:rsidRPr="006975CF" w:rsidTr="006F1459">
        <w:trPr>
          <w:trHeight w:val="134"/>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95</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Ульяновская область, г.Ульяновск, ул. Кадьяна, к жилым домам № 1-А,  № 3, № 5, № 7,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наружный газопровод, назначение: нежилое</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254</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137 383,47</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2790" w:type="dxa"/>
            <w:vMerge w:val="restart"/>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Arial CYR"/>
                <w:color w:val="000000"/>
                <w:sz w:val="24"/>
                <w:szCs w:val="24"/>
                <w:lang w:eastAsia="ru-RU"/>
              </w:rPr>
              <w:t>Объекты были выставлены одним лотом с газораспределительными сетями. Торги 12.10.18, 15.11.18, 20.12.18 не состоялись. Получена новая оценка. Торги  29.03.2019, 07.05.2019, 01.08.2019, 13.09.2019 не состоялись. Получена новая оценка. Торги 03.12.2019, 17.01.2020, 16.03.2020 не состоялись. Получена новая оценка. Торги 03.07.2020, 02.10.2020 не состоялись. Получена новая оценка. Торги 26.04.2021, 01.06.2021, 14.07.2021, 06.09.2021 не состоялись. Получена новая оценка. Торги 20.10.2021, 30.11.2021 не состоялись. Торги21.01.2022, 30.03.2022, 04.07.2022 не состоялись. Принято решение приостановить приватизацию.</w:t>
            </w:r>
          </w:p>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Times New Roman"/>
                <w:color w:val="000000"/>
                <w:sz w:val="24"/>
                <w:szCs w:val="24"/>
                <w:lang w:eastAsia="ru-RU"/>
              </w:rPr>
              <w:t>Получена оценка рыночной стоимости объекта. Планируется проведение конкурса по продаже объекта</w:t>
            </w:r>
          </w:p>
        </w:tc>
      </w:tr>
      <w:tr w:rsidR="006975CF" w:rsidRPr="006975CF" w:rsidTr="006F1459">
        <w:trPr>
          <w:trHeight w:val="1660"/>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96</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Ульяновская область, г.Ульяновск, ул.Локомотивная, к жилому дому № 68,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газопровод, назначение: нежилое</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189</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128 715,58</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2790" w:type="dxa"/>
            <w:vMerge/>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97</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Ульяновская область, г.Ульяновск, ул.Ташлинская, к жилым домам № 5, № 7, № 9,    № 11, № 13, № 15, № 17, № 19,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наружный газопровод, назначение: нежилое</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516</w:t>
            </w:r>
          </w:p>
        </w:tc>
        <w:tc>
          <w:tcPr>
            <w:tcW w:w="1716"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374 841,56</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2790" w:type="dxa"/>
            <w:vMerge/>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98</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Ульяновская область, г.Ульяновск, Буинская ул., д. 42, корп. 1, в зоне расположения жилого дома,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газопровод, назначение: сооружения трубопроводного транспорта</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374</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288 667,95</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2790" w:type="dxa"/>
            <w:vMerge w:val="restart"/>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Times New Roman"/>
                <w:color w:val="000000"/>
                <w:sz w:val="24"/>
                <w:szCs w:val="24"/>
                <w:lang w:eastAsia="ru-RU"/>
              </w:rPr>
              <w:t>Получена оценка рыночной стоимости объекта. Планируется проведение конкурса по продаже объекта</w:t>
            </w: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99</w:t>
            </w:r>
          </w:p>
        </w:tc>
        <w:tc>
          <w:tcPr>
            <w:tcW w:w="2923" w:type="dxa"/>
            <w:gridSpan w:val="2"/>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Ульяновская область, г.Ульяновск, Репина ул., д. б/н, микрорайон «Искра» до котельной,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газопровод, назначение: нежилое</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5 272</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8 535 704,72</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2790" w:type="dxa"/>
            <w:vMerge/>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100</w:t>
            </w:r>
          </w:p>
        </w:tc>
        <w:tc>
          <w:tcPr>
            <w:tcW w:w="2923" w:type="dxa"/>
            <w:gridSpan w:val="2"/>
            <w:shd w:val="clear" w:color="auto" w:fill="auto"/>
          </w:tcPr>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Ульяновская область,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г. Ульяновск, Марата ул., соор. 8А,</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пункт редуцирования газа и магистральный газопровод, назначение: сооружения трубопроводного транспорта</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49</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310 401,19</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2790" w:type="dxa"/>
            <w:vMerge/>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101</w:t>
            </w:r>
          </w:p>
        </w:tc>
        <w:tc>
          <w:tcPr>
            <w:tcW w:w="2923" w:type="dxa"/>
            <w:gridSpan w:val="2"/>
            <w:shd w:val="clear" w:color="auto" w:fill="auto"/>
          </w:tcPr>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Ульяновская область, </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г. Ульяновск, </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п. Лесная Долина, в районе дома № 2 по пер. Нижнему,</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газопровод высокого давления, газопровод низкого давления, назначение: сооружения газохимического комплекса</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1 300</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501 138,82</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2790" w:type="dxa"/>
            <w:vMerge/>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102</w:t>
            </w:r>
          </w:p>
        </w:tc>
        <w:tc>
          <w:tcPr>
            <w:tcW w:w="2923" w:type="dxa"/>
            <w:gridSpan w:val="2"/>
            <w:shd w:val="clear" w:color="auto" w:fill="auto"/>
          </w:tcPr>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Ульяновская область, </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ar-SA"/>
              </w:rPr>
              <w:t xml:space="preserve">г. Ульяновск, </w:t>
            </w:r>
            <w:r w:rsidRPr="006975CF">
              <w:rPr>
                <w:rFonts w:ascii="PT Astra Serif" w:eastAsia="Times New Roman" w:hAnsi="PT Astra Serif" w:cs="Times New Roman"/>
                <w:color w:val="000000"/>
                <w:sz w:val="24"/>
                <w:szCs w:val="24"/>
                <w:lang w:eastAsia="ru-RU"/>
              </w:rPr>
              <w:t>ул. Героев Свири, соор. 11А,</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ru-RU"/>
              </w:rPr>
              <w:t>надземный газопровод низкого давления, назначение: сооружения газохимического комплекса</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247</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266 605,85</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2790" w:type="dxa"/>
            <w:vMerge/>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103</w:t>
            </w:r>
          </w:p>
        </w:tc>
        <w:tc>
          <w:tcPr>
            <w:tcW w:w="2923" w:type="dxa"/>
            <w:gridSpan w:val="2"/>
            <w:shd w:val="clear" w:color="auto" w:fill="auto"/>
          </w:tcPr>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Ульяновская область,           </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г. Ульяновск, ул. Героев Свири, соор. 8А,</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подземный газопровод высокого давления,</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назначение: сооружения газохимического комплекса</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224</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241 780,20</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Times New Roman"/>
                <w:color w:val="000000"/>
                <w:sz w:val="24"/>
                <w:szCs w:val="24"/>
                <w:lang w:eastAsia="ru-RU"/>
              </w:rPr>
              <w:t>Получена оценка рыночной стоимости объекта. Планируется проведение конкурса по продаже объекта</w:t>
            </w: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104</w:t>
            </w:r>
          </w:p>
        </w:tc>
        <w:tc>
          <w:tcPr>
            <w:tcW w:w="2923" w:type="dxa"/>
            <w:gridSpan w:val="2"/>
            <w:shd w:val="clear" w:color="auto" w:fill="auto"/>
          </w:tcPr>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Ульяновская область, </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г. Ульяновск, </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п. Новосельдинский,</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газопровод, назначение: сооружения газохимического комплекса</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3 304</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3 311 525,30</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2790" w:type="dxa"/>
            <w:vMerge w:val="restart"/>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Times New Roman"/>
                <w:color w:val="000000"/>
                <w:sz w:val="24"/>
                <w:szCs w:val="24"/>
                <w:lang w:eastAsia="ru-RU"/>
              </w:rPr>
              <w:t>Получена оценка рыночной стоимости объекта. Планируется проведение конкурса по продаже объекта</w:t>
            </w: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105</w:t>
            </w:r>
          </w:p>
        </w:tc>
        <w:tc>
          <w:tcPr>
            <w:tcW w:w="2923" w:type="dxa"/>
            <w:gridSpan w:val="2"/>
            <w:shd w:val="clear" w:color="auto" w:fill="auto"/>
          </w:tcPr>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Ульяновская область, </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г. Ульяновск, мкр. «Запад-1» комплекса «Симбирское кольцо»,</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ru-RU"/>
              </w:rPr>
              <w:t>газопровод, назначение: сооружения газохимического комплекса</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3 008</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7 653 083,62</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2790" w:type="dxa"/>
            <w:vMerge/>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106</w:t>
            </w:r>
          </w:p>
        </w:tc>
        <w:tc>
          <w:tcPr>
            <w:tcW w:w="2923" w:type="dxa"/>
            <w:gridSpan w:val="2"/>
            <w:shd w:val="clear" w:color="auto" w:fill="auto"/>
          </w:tcPr>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Ульяновская область, </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г. Ульяновск, </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п. Пригородный, </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ул. Школьная,</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газопровод низкого давления Г1, газопровод среднего давления Г2, обвязка ГРПШ-</w:t>
            </w:r>
            <w:r w:rsidRPr="006975CF">
              <w:rPr>
                <w:rFonts w:ascii="PT Astra Serif" w:eastAsia="Times New Roman" w:hAnsi="PT Astra Serif" w:cs="Times New Roman"/>
                <w:color w:val="000000"/>
                <w:sz w:val="24"/>
                <w:szCs w:val="24"/>
                <w:lang w:val="en-US" w:eastAsia="ar-SA"/>
              </w:rPr>
              <w:t>RG</w:t>
            </w:r>
            <w:r w:rsidRPr="006975CF">
              <w:rPr>
                <w:rFonts w:ascii="PT Astra Serif" w:eastAsia="Times New Roman" w:hAnsi="PT Astra Serif" w:cs="Times New Roman"/>
                <w:color w:val="000000"/>
                <w:sz w:val="24"/>
                <w:szCs w:val="24"/>
                <w:lang w:eastAsia="ar-SA"/>
              </w:rPr>
              <w:t>/2</w:t>
            </w:r>
            <w:r w:rsidRPr="006975CF">
              <w:rPr>
                <w:rFonts w:ascii="PT Astra Serif" w:eastAsia="Times New Roman" w:hAnsi="PT Astra Serif" w:cs="Times New Roman"/>
                <w:color w:val="000000"/>
                <w:sz w:val="24"/>
                <w:szCs w:val="24"/>
                <w:lang w:val="en-US" w:eastAsia="ar-SA"/>
              </w:rPr>
              <w:t>MB</w:t>
            </w:r>
            <w:r w:rsidRPr="006975CF">
              <w:rPr>
                <w:rFonts w:ascii="PT Astra Serif" w:eastAsia="Times New Roman" w:hAnsi="PT Astra Serif" w:cs="Times New Roman"/>
                <w:color w:val="000000"/>
                <w:sz w:val="24"/>
                <w:szCs w:val="24"/>
                <w:lang w:eastAsia="ar-SA"/>
              </w:rPr>
              <w:t>-1У1, назначение: сооружения газохимического комплекса</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452</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595 133,61</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2790" w:type="dxa"/>
            <w:vMerge/>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107</w:t>
            </w:r>
          </w:p>
        </w:tc>
        <w:tc>
          <w:tcPr>
            <w:tcW w:w="2923" w:type="dxa"/>
            <w:gridSpan w:val="2"/>
            <w:shd w:val="clear" w:color="auto" w:fill="auto"/>
          </w:tcPr>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Ульяновская область, </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г. Ульяновск, </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поселок Пригородный,</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газопровод среднего давления от ГРП до котельной по ул. Молодежная, назначение: сооружения газохимического комплекса</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839</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76 185,09</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2790" w:type="dxa"/>
            <w:vMerge/>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108</w:t>
            </w:r>
          </w:p>
        </w:tc>
        <w:tc>
          <w:tcPr>
            <w:tcW w:w="2923" w:type="dxa"/>
            <w:gridSpan w:val="2"/>
            <w:shd w:val="clear" w:color="auto" w:fill="auto"/>
          </w:tcPr>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Ульяновская область,           </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г. Ульяновск, </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п. Пригородный,</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ул. Фасадная,</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подземный газопровод к жилым домам по ул. Фасадной, д. 1, д. 1а, д. 3, д. 3а,</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lastRenderedPageBreak/>
              <w:t>назначение: сооружения газохимического комплекса</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550</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324 626,59</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2790" w:type="dxa"/>
            <w:vMerge/>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109</w:t>
            </w:r>
          </w:p>
        </w:tc>
        <w:tc>
          <w:tcPr>
            <w:tcW w:w="2923" w:type="dxa"/>
            <w:gridSpan w:val="2"/>
            <w:shd w:val="clear" w:color="auto" w:fill="auto"/>
          </w:tcPr>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Ульяновская область,           </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г. Ульяновск, </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п. Пригородный,</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ул. Новая,</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газоснабжение жилых домов по ул. Новая,</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назначение: сооружения газохимического комплекса</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1 234</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112 052,93</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2790" w:type="dxa"/>
            <w:vMerge w:val="restart"/>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Times New Roman"/>
                <w:color w:val="000000"/>
                <w:sz w:val="24"/>
                <w:szCs w:val="24"/>
                <w:lang w:eastAsia="ru-RU"/>
              </w:rPr>
              <w:t>Получена оценка рыночной стоимости объекта. Планируется проведение конкурса по продаже объекта</w:t>
            </w: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110</w:t>
            </w:r>
          </w:p>
        </w:tc>
        <w:tc>
          <w:tcPr>
            <w:tcW w:w="2923" w:type="dxa"/>
            <w:gridSpan w:val="2"/>
            <w:shd w:val="clear" w:color="auto" w:fill="auto"/>
          </w:tcPr>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Ульяновская область,           </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г. Ульяновск, </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п. Пригородный,</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ул. Фасадная,</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газоснабжение жилых домов по ул. Фасадная,</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назначение: сооружения газохимического комплекса</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1 084</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98 432,23</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2790" w:type="dxa"/>
            <w:vMerge/>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111</w:t>
            </w:r>
          </w:p>
        </w:tc>
        <w:tc>
          <w:tcPr>
            <w:tcW w:w="2923" w:type="dxa"/>
            <w:gridSpan w:val="2"/>
            <w:shd w:val="clear" w:color="auto" w:fill="auto"/>
          </w:tcPr>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Ульяновская область,           </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г. Ульяновск, </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ул. Луначарского,</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ГСГО-100 и обвязка,</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назначение: сооружения газохимического комплекса</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15</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116 488,49</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2790" w:type="dxa"/>
            <w:vMerge/>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112</w:t>
            </w:r>
          </w:p>
        </w:tc>
        <w:tc>
          <w:tcPr>
            <w:tcW w:w="2923" w:type="dxa"/>
            <w:gridSpan w:val="2"/>
            <w:shd w:val="clear" w:color="auto" w:fill="auto"/>
          </w:tcPr>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Ульяновская область,           </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г. Ульяновск, </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ул. Луначарского,</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подземный газопровод низкого давления от ГК до КН,</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назначение: сооружения газохимического комплекса</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320</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246 988,62</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2790" w:type="dxa"/>
            <w:vMerge/>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113</w:t>
            </w:r>
          </w:p>
        </w:tc>
        <w:tc>
          <w:tcPr>
            <w:tcW w:w="2923" w:type="dxa"/>
            <w:gridSpan w:val="2"/>
            <w:shd w:val="clear" w:color="auto" w:fill="auto"/>
          </w:tcPr>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Ульяновская область,           </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г. Ульяновск, от ШРП-552 до ул. Камышинской, </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от пересечения </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ул. Крефельдской и </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ул. Генерала Мельникова до ул. Камышинской,</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газопровод низкого давления,</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lastRenderedPageBreak/>
              <w:t>назначение: сооружения газохимического комплекса</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1 190</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270 143,80</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2790" w:type="dxa"/>
            <w:vMerge/>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114</w:t>
            </w:r>
          </w:p>
        </w:tc>
        <w:tc>
          <w:tcPr>
            <w:tcW w:w="2923" w:type="dxa"/>
            <w:gridSpan w:val="2"/>
            <w:shd w:val="clear" w:color="auto" w:fill="auto"/>
          </w:tcPr>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Ульяновская область,           </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г. Ульяновск, </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пос. Пригородный, </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ул. Садовая – ул. Зеленая – ул. Железнодорожная,</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газоснабжение жилых домов по ул. Садовая – ул. Зеленая – ул. Железнодорожная,</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назначение: сооружения газохимического комплекса</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2 535</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230 189,76</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2790" w:type="dxa"/>
            <w:vMerge w:val="restart"/>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Times New Roman"/>
                <w:color w:val="000000"/>
                <w:sz w:val="24"/>
                <w:szCs w:val="24"/>
                <w:lang w:eastAsia="ru-RU"/>
              </w:rPr>
              <w:t>Получена оценка рыночной стоимости объекта. Планируется проведение конкурса по продаже объекта</w:t>
            </w: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115</w:t>
            </w:r>
          </w:p>
        </w:tc>
        <w:tc>
          <w:tcPr>
            <w:tcW w:w="2923" w:type="dxa"/>
            <w:gridSpan w:val="2"/>
            <w:shd w:val="clear" w:color="auto" w:fill="auto"/>
          </w:tcPr>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Ульяновская область,           </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г. Ульяновск, </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ул. Александровская,</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газопровод высокого давления,</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назначение: сооружения газохимического комплекса</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895</w:t>
            </w:r>
          </w:p>
        </w:tc>
        <w:tc>
          <w:tcPr>
            <w:tcW w:w="1716"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1 380 059,20</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2790" w:type="dxa"/>
            <w:vMerge/>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116</w:t>
            </w:r>
          </w:p>
        </w:tc>
        <w:tc>
          <w:tcPr>
            <w:tcW w:w="2923" w:type="dxa"/>
            <w:gridSpan w:val="2"/>
            <w:shd w:val="clear" w:color="auto" w:fill="auto"/>
          </w:tcPr>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Ульяновская область,           </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г. Ульяновск, ул. Луначарского, к жилым домам №№ 10, 12, 16/26А, 18, 20, 22, 26,</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газопровод низкого давления к жилым домам №№ 10, 12, 16/26А, 18, 20, 22, 26,</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назначение: сооружения газохимического комплекса</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464</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442 400,21</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2790" w:type="dxa"/>
            <w:vMerge/>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p>
        </w:tc>
      </w:tr>
      <w:tr w:rsidR="006975CF" w:rsidRPr="006975CF" w:rsidTr="006F1459">
        <w:trPr>
          <w:trHeight w:val="84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117</w:t>
            </w:r>
          </w:p>
        </w:tc>
        <w:tc>
          <w:tcPr>
            <w:tcW w:w="2923" w:type="dxa"/>
            <w:gridSpan w:val="2"/>
            <w:shd w:val="clear" w:color="auto" w:fill="auto"/>
          </w:tcPr>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Ульяновская область,           </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г. Ульяновск, ул. Юго-Западная,</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газопровод высокого давления,</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назначение: сооружения газохимического комплекса</w:t>
            </w:r>
          </w:p>
        </w:tc>
        <w:tc>
          <w:tcPr>
            <w:tcW w:w="1035"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23</w:t>
            </w:r>
          </w:p>
        </w:tc>
        <w:tc>
          <w:tcPr>
            <w:tcW w:w="1716" w:type="dxa"/>
            <w:gridSpan w:val="2"/>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49 651,29</w:t>
            </w:r>
          </w:p>
        </w:tc>
        <w:tc>
          <w:tcPr>
            <w:tcW w:w="1640" w:type="dxa"/>
            <w:shd w:val="clear" w:color="auto" w:fill="auto"/>
            <w:noWrap/>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2790" w:type="dxa"/>
            <w:vMerge/>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p>
        </w:tc>
      </w:tr>
      <w:tr w:rsidR="006975CF" w:rsidRPr="006975CF" w:rsidTr="006F1459">
        <w:trPr>
          <w:trHeight w:val="668"/>
        </w:trPr>
        <w:tc>
          <w:tcPr>
            <w:tcW w:w="10681" w:type="dxa"/>
            <w:gridSpan w:val="9"/>
            <w:shd w:val="clear" w:color="auto" w:fill="auto"/>
          </w:tcPr>
          <w:p w:rsidR="006975CF" w:rsidRPr="006975CF" w:rsidRDefault="006975CF" w:rsidP="006975CF">
            <w:pPr>
              <w:spacing w:after="0" w:line="240" w:lineRule="auto"/>
              <w:jc w:val="center"/>
              <w:rPr>
                <w:rFonts w:ascii="PT Astra Serif" w:eastAsia="Times New Roman" w:hAnsi="PT Astra Serif" w:cs="Times New Roman"/>
                <w:bCs/>
                <w:color w:val="000000"/>
                <w:sz w:val="24"/>
                <w:szCs w:val="24"/>
                <w:lang w:eastAsia="ru-RU"/>
              </w:rPr>
            </w:pPr>
            <w:r w:rsidRPr="006975CF">
              <w:rPr>
                <w:rFonts w:ascii="PT Astra Serif" w:eastAsia="Times New Roman" w:hAnsi="PT Astra Serif" w:cs="Times New Roman"/>
                <w:bCs/>
                <w:color w:val="000000"/>
                <w:sz w:val="24"/>
                <w:szCs w:val="24"/>
                <w:lang w:eastAsia="ru-RU"/>
              </w:rPr>
              <w:t xml:space="preserve">1.5. Неприватизированные в 2024 году муниципальные унитарные предприятия. </w:t>
            </w:r>
          </w:p>
          <w:p w:rsidR="006975CF" w:rsidRPr="006975CF" w:rsidRDefault="006975CF" w:rsidP="006975CF">
            <w:pPr>
              <w:spacing w:after="0" w:line="240" w:lineRule="auto"/>
              <w:jc w:val="center"/>
              <w:rPr>
                <w:rFonts w:ascii="PT Astra Serif" w:eastAsia="Times New Roman" w:hAnsi="PT Astra Serif" w:cs="Times New Roman"/>
                <w:bCs/>
                <w:color w:val="000000"/>
                <w:sz w:val="24"/>
                <w:szCs w:val="24"/>
                <w:lang w:eastAsia="ru-RU"/>
              </w:rPr>
            </w:pPr>
            <w:r w:rsidRPr="006975CF">
              <w:rPr>
                <w:rFonts w:ascii="PT Astra Serif" w:eastAsia="Times New Roman" w:hAnsi="PT Astra Serif" w:cs="Times New Roman"/>
                <w:bCs/>
                <w:color w:val="000000"/>
                <w:sz w:val="24"/>
                <w:szCs w:val="24"/>
                <w:lang w:eastAsia="ru-RU"/>
              </w:rPr>
              <w:t>Решение УГД № 27 от 26.02.2025</w:t>
            </w:r>
          </w:p>
        </w:tc>
      </w:tr>
      <w:tr w:rsidR="006975CF" w:rsidRPr="006975CF" w:rsidTr="006F1459">
        <w:trPr>
          <w:trHeight w:val="70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118</w:t>
            </w:r>
          </w:p>
        </w:tc>
        <w:tc>
          <w:tcPr>
            <w:tcW w:w="2875" w:type="dxa"/>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Муниципальное унитарное предприятие «Ульяновская городская электросеть», Минаева ул., 46, г. Ульяновск</w:t>
            </w:r>
          </w:p>
        </w:tc>
        <w:tc>
          <w:tcPr>
            <w:tcW w:w="992"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1807" w:type="dxa"/>
            <w:gridSpan w:val="3"/>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1640" w:type="dxa"/>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П</w:t>
            </w:r>
            <w:r w:rsidRPr="006975CF">
              <w:rPr>
                <w:rFonts w:ascii="PT Astra Serif" w:eastAsia="Times New Roman" w:hAnsi="PT Astra Serif" w:cs="Times New Roman"/>
                <w:color w:val="000000"/>
                <w:sz w:val="24"/>
                <w:szCs w:val="24"/>
                <w:lang w:val="x-none" w:eastAsia="ru-RU"/>
              </w:rPr>
              <w:t>роведена инвента</w:t>
            </w:r>
            <w:r w:rsidRPr="006975CF">
              <w:rPr>
                <w:rFonts w:ascii="PT Astra Serif" w:eastAsia="Times New Roman" w:hAnsi="PT Astra Serif" w:cs="Times New Roman"/>
                <w:color w:val="000000"/>
                <w:sz w:val="24"/>
                <w:szCs w:val="24"/>
                <w:lang w:eastAsia="ru-RU"/>
              </w:rPr>
              <w:t>-</w:t>
            </w:r>
            <w:r w:rsidRPr="006975CF">
              <w:rPr>
                <w:rFonts w:ascii="PT Astra Serif" w:eastAsia="Times New Roman" w:hAnsi="PT Astra Serif" w:cs="Times New Roman"/>
                <w:color w:val="000000"/>
                <w:sz w:val="24"/>
                <w:szCs w:val="24"/>
                <w:lang w:val="x-none" w:eastAsia="ru-RU"/>
              </w:rPr>
              <w:t xml:space="preserve">ризация </w:t>
            </w:r>
            <w:r w:rsidRPr="006975CF">
              <w:rPr>
                <w:rFonts w:ascii="PT Astra Serif" w:eastAsia="Times New Roman" w:hAnsi="PT Astra Serif" w:cs="Times New Roman"/>
                <w:color w:val="000000"/>
                <w:sz w:val="24"/>
                <w:szCs w:val="24"/>
                <w:lang w:eastAsia="ru-RU"/>
              </w:rPr>
              <w:t>м</w:t>
            </w:r>
            <w:r w:rsidRPr="006975CF">
              <w:rPr>
                <w:rFonts w:ascii="PT Astra Serif" w:eastAsia="Times New Roman" w:hAnsi="PT Astra Serif" w:cs="Times New Roman"/>
                <w:color w:val="000000"/>
                <w:sz w:val="24"/>
                <w:szCs w:val="24"/>
                <w:lang w:val="x-none" w:eastAsia="ru-RU"/>
              </w:rPr>
              <w:t>уници</w:t>
            </w:r>
            <w:r w:rsidRPr="006975CF">
              <w:rPr>
                <w:rFonts w:ascii="PT Astra Serif" w:eastAsia="Times New Roman" w:hAnsi="PT Astra Serif" w:cs="Times New Roman"/>
                <w:color w:val="000000"/>
                <w:sz w:val="24"/>
                <w:szCs w:val="24"/>
                <w:lang w:eastAsia="ru-RU"/>
              </w:rPr>
              <w:t>п</w:t>
            </w:r>
            <w:r w:rsidRPr="006975CF">
              <w:rPr>
                <w:rFonts w:ascii="PT Astra Serif" w:eastAsia="Times New Roman" w:hAnsi="PT Astra Serif" w:cs="Times New Roman"/>
                <w:color w:val="000000"/>
                <w:sz w:val="24"/>
                <w:szCs w:val="24"/>
                <w:lang w:val="x-none" w:eastAsia="ru-RU"/>
              </w:rPr>
              <w:t>аль</w:t>
            </w:r>
            <w:r w:rsidRPr="006975CF">
              <w:rPr>
                <w:rFonts w:ascii="PT Astra Serif" w:eastAsia="Times New Roman" w:hAnsi="PT Astra Serif" w:cs="Times New Roman"/>
                <w:color w:val="000000"/>
                <w:sz w:val="24"/>
                <w:szCs w:val="24"/>
                <w:lang w:eastAsia="ru-RU"/>
              </w:rPr>
              <w:t>-</w:t>
            </w:r>
            <w:r w:rsidRPr="006975CF">
              <w:rPr>
                <w:rFonts w:ascii="PT Astra Serif" w:eastAsia="Times New Roman" w:hAnsi="PT Astra Serif" w:cs="Times New Roman"/>
                <w:color w:val="000000"/>
                <w:sz w:val="24"/>
                <w:szCs w:val="24"/>
                <w:lang w:val="x-none" w:eastAsia="ru-RU"/>
              </w:rPr>
              <w:t>ного имущества МУП с целью определения состава подлежащего приватизации имущест</w:t>
            </w:r>
            <w:r w:rsidRPr="006975CF">
              <w:rPr>
                <w:rFonts w:ascii="PT Astra Serif" w:eastAsia="Times New Roman" w:hAnsi="PT Astra Serif" w:cs="Times New Roman"/>
                <w:color w:val="000000"/>
                <w:sz w:val="24"/>
                <w:szCs w:val="24"/>
                <w:lang w:eastAsia="ru-RU"/>
              </w:rPr>
              <w:t>-</w:t>
            </w:r>
            <w:r w:rsidRPr="006975CF">
              <w:rPr>
                <w:rFonts w:ascii="PT Astra Serif" w:eastAsia="Times New Roman" w:hAnsi="PT Astra Serif" w:cs="Times New Roman"/>
                <w:color w:val="000000"/>
                <w:sz w:val="24"/>
                <w:szCs w:val="24"/>
                <w:lang w:val="x-none" w:eastAsia="ru-RU"/>
              </w:rPr>
              <w:t>венного комплекса</w:t>
            </w:r>
            <w:r w:rsidRPr="006975CF">
              <w:rPr>
                <w:rFonts w:ascii="PT Astra Serif" w:eastAsia="Times New Roman" w:hAnsi="PT Astra Serif" w:cs="Times New Roman"/>
                <w:color w:val="000000"/>
                <w:sz w:val="24"/>
                <w:szCs w:val="24"/>
                <w:lang w:eastAsia="ru-RU"/>
              </w:rPr>
              <w:t>,</w:t>
            </w:r>
            <w:r w:rsidRPr="006975CF">
              <w:rPr>
                <w:rFonts w:ascii="PT Astra Serif" w:eastAsia="Times New Roman" w:hAnsi="PT Astra Serif" w:cs="Times New Roman"/>
                <w:color w:val="000000"/>
                <w:sz w:val="24"/>
                <w:szCs w:val="24"/>
                <w:lang w:val="x-none" w:eastAsia="ru-RU"/>
              </w:rPr>
              <w:t xml:space="preserve"> аудиторская проверка промежуточного баланса и расчёт балансовой стоимости подлежащих приватизации активов МУП «УльГЭС», получено аудиторское заключение</w:t>
            </w:r>
            <w:r w:rsidRPr="006975CF">
              <w:rPr>
                <w:rFonts w:ascii="PT Astra Serif" w:eastAsia="Times New Roman" w:hAnsi="PT Astra Serif" w:cs="Times New Roman"/>
                <w:color w:val="000000"/>
                <w:sz w:val="24"/>
                <w:szCs w:val="24"/>
                <w:lang w:eastAsia="ru-RU"/>
              </w:rPr>
              <w:t>. Предприятием разработана и утверждена инвестиционная программа, разработаны и утверждены инвестиционные обязательства. Постановлением администрации города Ульяновска от 27.06.2025 № 627 утверждено решение об условиях приватизации предприятия,</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где определен состав приватизируемого имущественного комплекса</w:t>
            </w:r>
          </w:p>
        </w:tc>
      </w:tr>
      <w:tr w:rsidR="006975CF" w:rsidRPr="006975CF" w:rsidTr="006F1459">
        <w:trPr>
          <w:trHeight w:val="70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119</w:t>
            </w:r>
          </w:p>
        </w:tc>
        <w:tc>
          <w:tcPr>
            <w:tcW w:w="2875" w:type="dxa"/>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Ульяновское муниципальное унитарное предприятие банно-прачечного хозяйства «Русские бани», Пушкинская ул., 8, г. Ульяновск</w:t>
            </w:r>
          </w:p>
        </w:tc>
        <w:tc>
          <w:tcPr>
            <w:tcW w:w="992"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p>
        </w:tc>
        <w:tc>
          <w:tcPr>
            <w:tcW w:w="1807" w:type="dxa"/>
            <w:gridSpan w:val="3"/>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1640" w:type="dxa"/>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val="x-none" w:eastAsia="ru-RU"/>
              </w:rPr>
            </w:pPr>
            <w:r w:rsidRPr="006975CF">
              <w:rPr>
                <w:rFonts w:ascii="PT Astra Serif" w:eastAsia="Times New Roman" w:hAnsi="PT Astra Serif" w:cs="Times New Roman"/>
                <w:color w:val="000000"/>
                <w:sz w:val="24"/>
                <w:szCs w:val="24"/>
                <w:lang w:eastAsia="ru-RU"/>
              </w:rPr>
              <w:t>Пр</w:t>
            </w:r>
            <w:r w:rsidRPr="006975CF">
              <w:rPr>
                <w:rFonts w:ascii="PT Astra Serif" w:eastAsia="Times New Roman" w:hAnsi="PT Astra Serif" w:cs="Times New Roman"/>
                <w:color w:val="000000"/>
                <w:sz w:val="24"/>
                <w:szCs w:val="24"/>
                <w:lang w:val="x-none" w:eastAsia="ru-RU"/>
              </w:rPr>
              <w:t>оведена инвента</w:t>
            </w:r>
            <w:r w:rsidRPr="006975CF">
              <w:rPr>
                <w:rFonts w:ascii="PT Astra Serif" w:eastAsia="Times New Roman" w:hAnsi="PT Astra Serif" w:cs="Times New Roman"/>
                <w:color w:val="000000"/>
                <w:sz w:val="24"/>
                <w:szCs w:val="24"/>
                <w:lang w:eastAsia="ru-RU"/>
              </w:rPr>
              <w:t>-</w:t>
            </w:r>
            <w:r w:rsidRPr="006975CF">
              <w:rPr>
                <w:rFonts w:ascii="PT Astra Serif" w:eastAsia="Times New Roman" w:hAnsi="PT Astra Serif" w:cs="Times New Roman"/>
                <w:color w:val="000000"/>
                <w:sz w:val="24"/>
                <w:szCs w:val="24"/>
                <w:lang w:val="x-none" w:eastAsia="ru-RU"/>
              </w:rPr>
              <w:t>ризация муниципа</w:t>
            </w:r>
            <w:r w:rsidRPr="006975CF">
              <w:rPr>
                <w:rFonts w:ascii="PT Astra Serif" w:eastAsia="Times New Roman" w:hAnsi="PT Astra Serif" w:cs="Times New Roman"/>
                <w:color w:val="000000"/>
                <w:sz w:val="24"/>
                <w:szCs w:val="24"/>
                <w:lang w:eastAsia="ru-RU"/>
              </w:rPr>
              <w:t>-</w:t>
            </w:r>
            <w:r w:rsidRPr="006975CF">
              <w:rPr>
                <w:rFonts w:ascii="PT Astra Serif" w:eastAsia="Times New Roman" w:hAnsi="PT Astra Serif" w:cs="Times New Roman"/>
                <w:color w:val="000000"/>
                <w:sz w:val="24"/>
                <w:szCs w:val="24"/>
                <w:lang w:val="x-none" w:eastAsia="ru-RU"/>
              </w:rPr>
              <w:t>льного имущества МУП, с целью определения состава подлежащего приватизации имущест</w:t>
            </w:r>
            <w:r w:rsidRPr="006975CF">
              <w:rPr>
                <w:rFonts w:ascii="PT Astra Serif" w:eastAsia="Times New Roman" w:hAnsi="PT Astra Serif" w:cs="Times New Roman"/>
                <w:color w:val="000000"/>
                <w:sz w:val="24"/>
                <w:szCs w:val="24"/>
                <w:lang w:eastAsia="ru-RU"/>
              </w:rPr>
              <w:t>-</w:t>
            </w:r>
            <w:r w:rsidRPr="006975CF">
              <w:rPr>
                <w:rFonts w:ascii="PT Astra Serif" w:eastAsia="Times New Roman" w:hAnsi="PT Astra Serif" w:cs="Times New Roman"/>
                <w:color w:val="000000"/>
                <w:sz w:val="24"/>
                <w:szCs w:val="24"/>
                <w:lang w:val="x-none" w:eastAsia="ru-RU"/>
              </w:rPr>
              <w:t>венного комплекса.</w:t>
            </w:r>
          </w:p>
          <w:p w:rsidR="006975CF" w:rsidRPr="006975CF" w:rsidRDefault="006975CF" w:rsidP="006975CF">
            <w:pPr>
              <w:spacing w:after="0" w:line="240" w:lineRule="auto"/>
              <w:rPr>
                <w:rFonts w:ascii="PT Astra Serif" w:eastAsia="Times New Roman" w:hAnsi="PT Astra Serif" w:cs="Times New Roman"/>
                <w:color w:val="000000"/>
                <w:sz w:val="24"/>
                <w:szCs w:val="24"/>
                <w:lang w:val="x-none" w:eastAsia="ru-RU"/>
              </w:rPr>
            </w:pPr>
            <w:r w:rsidRPr="006975CF">
              <w:rPr>
                <w:rFonts w:ascii="PT Astra Serif" w:eastAsia="Times New Roman" w:hAnsi="PT Astra Serif" w:cs="Times New Roman"/>
                <w:color w:val="000000"/>
                <w:sz w:val="24"/>
                <w:szCs w:val="24"/>
                <w:lang w:eastAsia="ru-RU"/>
              </w:rPr>
              <w:t>С</w:t>
            </w:r>
            <w:r w:rsidRPr="006975CF">
              <w:rPr>
                <w:rFonts w:ascii="PT Astra Serif" w:eastAsia="Times New Roman" w:hAnsi="PT Astra Serif" w:cs="Times New Roman"/>
                <w:color w:val="000000"/>
                <w:sz w:val="24"/>
                <w:szCs w:val="24"/>
                <w:lang w:val="x-none" w:eastAsia="ru-RU"/>
              </w:rPr>
              <w:t>оставлен промежуточ</w:t>
            </w:r>
            <w:r w:rsidRPr="006975CF">
              <w:rPr>
                <w:rFonts w:ascii="PT Astra Serif" w:eastAsia="Times New Roman" w:hAnsi="PT Astra Serif" w:cs="Times New Roman"/>
                <w:color w:val="000000"/>
                <w:sz w:val="24"/>
                <w:szCs w:val="24"/>
                <w:lang w:eastAsia="ru-RU"/>
              </w:rPr>
              <w:t>-</w:t>
            </w:r>
            <w:r w:rsidRPr="006975CF">
              <w:rPr>
                <w:rFonts w:ascii="PT Astra Serif" w:eastAsia="Times New Roman" w:hAnsi="PT Astra Serif" w:cs="Times New Roman"/>
                <w:color w:val="000000"/>
                <w:sz w:val="24"/>
                <w:szCs w:val="24"/>
                <w:lang w:val="x-none" w:eastAsia="ru-RU"/>
              </w:rPr>
              <w:t>ный баланс.</w:t>
            </w:r>
            <w:r w:rsidRPr="006975CF">
              <w:rPr>
                <w:rFonts w:ascii="PT Astra Serif" w:eastAsia="Times New Roman" w:hAnsi="PT Astra Serif" w:cs="Times New Roman"/>
                <w:color w:val="000000"/>
                <w:sz w:val="24"/>
                <w:szCs w:val="24"/>
                <w:lang w:eastAsia="ru-RU"/>
              </w:rPr>
              <w:t xml:space="preserve"> П</w:t>
            </w:r>
            <w:r w:rsidRPr="006975CF">
              <w:rPr>
                <w:rFonts w:ascii="PT Astra Serif" w:eastAsia="Times New Roman" w:hAnsi="PT Astra Serif" w:cs="Times New Roman"/>
                <w:color w:val="000000"/>
                <w:sz w:val="24"/>
                <w:szCs w:val="24"/>
                <w:lang w:val="x-none" w:eastAsia="ru-RU"/>
              </w:rPr>
              <w:t>роведена аудиторская проверка промежуточного балан</w:t>
            </w:r>
            <w:r w:rsidRPr="006975CF">
              <w:rPr>
                <w:rFonts w:ascii="PT Astra Serif" w:eastAsia="Times New Roman" w:hAnsi="PT Astra Serif" w:cs="Times New Roman"/>
                <w:color w:val="000000"/>
                <w:sz w:val="24"/>
                <w:szCs w:val="24"/>
                <w:lang w:eastAsia="ru-RU"/>
              </w:rPr>
              <w:t>-</w:t>
            </w:r>
            <w:r w:rsidRPr="006975CF">
              <w:rPr>
                <w:rFonts w:ascii="PT Astra Serif" w:eastAsia="Times New Roman" w:hAnsi="PT Astra Serif" w:cs="Times New Roman"/>
                <w:color w:val="000000"/>
                <w:sz w:val="24"/>
                <w:szCs w:val="24"/>
                <w:lang w:val="x-none" w:eastAsia="ru-RU"/>
              </w:rPr>
              <w:t xml:space="preserve">са и расчёт балансовой </w:t>
            </w:r>
            <w:r w:rsidRPr="006975CF">
              <w:rPr>
                <w:rFonts w:ascii="PT Astra Serif" w:eastAsia="Times New Roman" w:hAnsi="PT Astra Serif" w:cs="Times New Roman"/>
                <w:color w:val="000000"/>
                <w:sz w:val="24"/>
                <w:szCs w:val="24"/>
                <w:lang w:val="x-none" w:eastAsia="ru-RU"/>
              </w:rPr>
              <w:lastRenderedPageBreak/>
              <w:t>стоимости подлежащих приватизации активов МУП, получено ауди</w:t>
            </w:r>
            <w:r w:rsidRPr="006975CF">
              <w:rPr>
                <w:rFonts w:ascii="PT Astra Serif" w:eastAsia="Times New Roman" w:hAnsi="PT Astra Serif" w:cs="Times New Roman"/>
                <w:color w:val="000000"/>
                <w:sz w:val="24"/>
                <w:szCs w:val="24"/>
                <w:lang w:eastAsia="ru-RU"/>
              </w:rPr>
              <w:t>-</w:t>
            </w:r>
            <w:r w:rsidRPr="006975CF">
              <w:rPr>
                <w:rFonts w:ascii="PT Astra Serif" w:eastAsia="Times New Roman" w:hAnsi="PT Astra Serif" w:cs="Times New Roman"/>
                <w:color w:val="000000"/>
                <w:sz w:val="24"/>
                <w:szCs w:val="24"/>
                <w:lang w:val="x-none" w:eastAsia="ru-RU"/>
              </w:rPr>
              <w:t>торское заключение.</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Р</w:t>
            </w:r>
            <w:r w:rsidRPr="006975CF">
              <w:rPr>
                <w:rFonts w:ascii="PT Astra Serif" w:eastAsia="Times New Roman" w:hAnsi="PT Astra Serif" w:cs="Times New Roman"/>
                <w:color w:val="000000"/>
                <w:sz w:val="24"/>
                <w:szCs w:val="24"/>
                <w:lang w:val="x-none" w:eastAsia="ru-RU"/>
              </w:rPr>
              <w:t>ешение об условиях приватизации пред</w:t>
            </w:r>
            <w:r w:rsidRPr="006975CF">
              <w:rPr>
                <w:rFonts w:ascii="PT Astra Serif" w:eastAsia="Times New Roman" w:hAnsi="PT Astra Serif" w:cs="Times New Roman"/>
                <w:color w:val="000000"/>
                <w:sz w:val="24"/>
                <w:szCs w:val="24"/>
                <w:lang w:eastAsia="ru-RU"/>
              </w:rPr>
              <w:t>-</w:t>
            </w:r>
            <w:r w:rsidRPr="006975CF">
              <w:rPr>
                <w:rFonts w:ascii="PT Astra Serif" w:eastAsia="Times New Roman" w:hAnsi="PT Astra Serif" w:cs="Times New Roman"/>
                <w:color w:val="000000"/>
                <w:sz w:val="24"/>
                <w:szCs w:val="24"/>
                <w:lang w:val="x-none" w:eastAsia="ru-RU"/>
              </w:rPr>
              <w:t>приятия утверждено постановлением адми</w:t>
            </w:r>
            <w:r w:rsidRPr="006975CF">
              <w:rPr>
                <w:rFonts w:ascii="PT Astra Serif" w:eastAsia="Times New Roman" w:hAnsi="PT Astra Serif" w:cs="Times New Roman"/>
                <w:color w:val="000000"/>
                <w:sz w:val="24"/>
                <w:szCs w:val="24"/>
                <w:lang w:eastAsia="ru-RU"/>
              </w:rPr>
              <w:t>-</w:t>
            </w:r>
            <w:r w:rsidRPr="006975CF">
              <w:rPr>
                <w:rFonts w:ascii="PT Astra Serif" w:eastAsia="Times New Roman" w:hAnsi="PT Astra Serif" w:cs="Times New Roman"/>
                <w:color w:val="000000"/>
                <w:sz w:val="24"/>
                <w:szCs w:val="24"/>
                <w:lang w:val="x-none" w:eastAsia="ru-RU"/>
              </w:rPr>
              <w:t>нистрации города Ульяновска</w:t>
            </w:r>
            <w:r w:rsidRPr="006975CF">
              <w:rPr>
                <w:rFonts w:ascii="PT Astra Serif" w:eastAsia="Times New Roman" w:hAnsi="PT Astra Serif" w:cs="Times New Roman"/>
                <w:color w:val="000000"/>
                <w:sz w:val="24"/>
                <w:szCs w:val="24"/>
                <w:lang w:eastAsia="ru-RU"/>
              </w:rPr>
              <w:t>. У</w:t>
            </w:r>
            <w:r w:rsidRPr="006975CF">
              <w:rPr>
                <w:rFonts w:ascii="PT Astra Serif" w:eastAsia="Times New Roman" w:hAnsi="PT Astra Serif" w:cs="Times New Roman"/>
                <w:color w:val="000000"/>
                <w:sz w:val="24"/>
                <w:szCs w:val="24"/>
                <w:lang w:val="x-none" w:eastAsia="ru-RU"/>
              </w:rPr>
              <w:t>ведом</w:t>
            </w:r>
            <w:r w:rsidRPr="006975CF">
              <w:rPr>
                <w:rFonts w:ascii="PT Astra Serif" w:eastAsia="Times New Roman" w:hAnsi="PT Astra Serif" w:cs="Times New Roman"/>
                <w:color w:val="000000"/>
                <w:sz w:val="24"/>
                <w:szCs w:val="24"/>
                <w:lang w:eastAsia="ru-RU"/>
              </w:rPr>
              <w:t>-</w:t>
            </w:r>
            <w:r w:rsidRPr="006975CF">
              <w:rPr>
                <w:rFonts w:ascii="PT Astra Serif" w:eastAsia="Times New Roman" w:hAnsi="PT Astra Serif" w:cs="Times New Roman"/>
                <w:color w:val="000000"/>
                <w:sz w:val="24"/>
                <w:szCs w:val="24"/>
                <w:lang w:val="x-none" w:eastAsia="ru-RU"/>
              </w:rPr>
              <w:t>ление о начале процедуры реорганизации МУП направлено в регист</w:t>
            </w:r>
            <w:r w:rsidRPr="006975CF">
              <w:rPr>
                <w:rFonts w:ascii="PT Astra Serif" w:eastAsia="Times New Roman" w:hAnsi="PT Astra Serif" w:cs="Times New Roman"/>
                <w:color w:val="000000"/>
                <w:sz w:val="24"/>
                <w:szCs w:val="24"/>
                <w:lang w:eastAsia="ru-RU"/>
              </w:rPr>
              <w:t>-</w:t>
            </w:r>
            <w:r w:rsidRPr="006975CF">
              <w:rPr>
                <w:rFonts w:ascii="PT Astra Serif" w:eastAsia="Times New Roman" w:hAnsi="PT Astra Serif" w:cs="Times New Roman"/>
                <w:color w:val="000000"/>
                <w:sz w:val="24"/>
                <w:szCs w:val="24"/>
                <w:lang w:val="x-none" w:eastAsia="ru-RU"/>
              </w:rPr>
              <w:t>рирующий орган (ИФНС)</w:t>
            </w:r>
            <w:r w:rsidRPr="006975CF">
              <w:rPr>
                <w:rFonts w:ascii="PT Astra Serif" w:eastAsia="Times New Roman" w:hAnsi="PT Astra Serif" w:cs="Times New Roman"/>
                <w:color w:val="000000"/>
                <w:sz w:val="24"/>
                <w:szCs w:val="24"/>
                <w:lang w:eastAsia="ru-RU"/>
              </w:rPr>
              <w:t>. У</w:t>
            </w:r>
            <w:r w:rsidRPr="006975CF">
              <w:rPr>
                <w:rFonts w:ascii="PT Astra Serif" w:eastAsia="Times New Roman" w:hAnsi="PT Astra Serif" w:cs="Times New Roman"/>
                <w:color w:val="000000"/>
                <w:sz w:val="24"/>
                <w:szCs w:val="24"/>
                <w:lang w:val="x-none" w:eastAsia="ru-RU"/>
              </w:rPr>
              <w:t>ведомление о реорганизации МУП размещено в СМИ</w:t>
            </w:r>
            <w:r w:rsidRPr="006975CF">
              <w:rPr>
                <w:rFonts w:ascii="PT Astra Serif" w:eastAsia="Times New Roman" w:hAnsi="PT Astra Serif" w:cs="Times New Roman"/>
                <w:color w:val="000000"/>
                <w:sz w:val="24"/>
                <w:szCs w:val="24"/>
                <w:lang w:eastAsia="ru-RU"/>
              </w:rPr>
              <w:t>.</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Утвержден устав ООО «Русские бани» и акт передачи имущественного комплекса УМУП БПХ «Русские бани» в ООО «Русские бани».</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06.02.2025 УМУП БПХ «Русские бани» реорганизовано в ООО «Русские бани».</w:t>
            </w:r>
          </w:p>
        </w:tc>
      </w:tr>
      <w:tr w:rsidR="006975CF" w:rsidRPr="006975CF" w:rsidTr="006F1459">
        <w:trPr>
          <w:trHeight w:val="413"/>
        </w:trPr>
        <w:tc>
          <w:tcPr>
            <w:tcW w:w="10681" w:type="dxa"/>
            <w:gridSpan w:val="9"/>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1. Помещения и здания (свободные и с обременением). Решение УГД № 48 от 23.04.2025</w:t>
            </w:r>
          </w:p>
        </w:tc>
      </w:tr>
      <w:tr w:rsidR="006975CF" w:rsidRPr="006975CF" w:rsidTr="006F1459">
        <w:trPr>
          <w:trHeight w:val="70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120</w:t>
            </w:r>
          </w:p>
        </w:tc>
        <w:tc>
          <w:tcPr>
            <w:tcW w:w="2875" w:type="dxa"/>
            <w:shd w:val="clear" w:color="auto" w:fill="auto"/>
          </w:tcPr>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 xml:space="preserve">Ульяновский пр-кт, 10, </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г. Ульяновск,</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помещения, назначение: нежилое, этаж № 3, помещ. 3 этажа 23, 28</w:t>
            </w:r>
          </w:p>
        </w:tc>
        <w:tc>
          <w:tcPr>
            <w:tcW w:w="992"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103,50</w:t>
            </w:r>
          </w:p>
        </w:tc>
        <w:tc>
          <w:tcPr>
            <w:tcW w:w="1807" w:type="dxa"/>
            <w:gridSpan w:val="3"/>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3 225 090,18</w:t>
            </w:r>
          </w:p>
        </w:tc>
        <w:tc>
          <w:tcPr>
            <w:tcW w:w="1640" w:type="dxa"/>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FF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Постановлением администрации города Ульяновска от 27.06.2025     № 629</w:t>
            </w:r>
            <w:r w:rsidRPr="006975CF">
              <w:rPr>
                <w:rFonts w:ascii="PT Astra Serif" w:eastAsia="Times New Roman" w:hAnsi="PT Astra Serif" w:cs="Arial CYR"/>
                <w:color w:val="000000"/>
                <w:sz w:val="24"/>
                <w:szCs w:val="24"/>
                <w:lang w:eastAsia="ru-RU"/>
              </w:rPr>
              <w:t xml:space="preserve"> утверждено решение об условиях приватизации объекта. </w:t>
            </w:r>
            <w:r w:rsidRPr="006975CF">
              <w:rPr>
                <w:rFonts w:ascii="PT Astra Serif" w:eastAsia="Times New Roman" w:hAnsi="PT Astra Serif" w:cs="Times New Roman"/>
                <w:color w:val="000000"/>
                <w:sz w:val="24"/>
                <w:szCs w:val="24"/>
                <w:lang w:eastAsia="ru-RU"/>
              </w:rPr>
              <w:t>Планируется заключение договора купли-продажи по реализации арендатором преимущественного права на приобретение арендуемого имущества в соответствии с Федеральным законом от 22.07.2008 № 159-ФЗ</w:t>
            </w:r>
          </w:p>
        </w:tc>
      </w:tr>
      <w:tr w:rsidR="006975CF" w:rsidRPr="006975CF" w:rsidTr="006F1459">
        <w:trPr>
          <w:trHeight w:val="276"/>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121</w:t>
            </w:r>
          </w:p>
        </w:tc>
        <w:tc>
          <w:tcPr>
            <w:tcW w:w="2875" w:type="dxa"/>
            <w:shd w:val="clear" w:color="auto" w:fill="auto"/>
          </w:tcPr>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 xml:space="preserve">Созидателей пр-кт, 62, </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г. Ульяновск,</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нежилое помещение, назначение: нежилое,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этаж № 2, пом. 50</w:t>
            </w:r>
          </w:p>
        </w:tc>
        <w:tc>
          <w:tcPr>
            <w:tcW w:w="992"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Calibri" w:hAnsi="PT Astra Serif" w:cs="Times New Roman"/>
                <w:color w:val="000000"/>
                <w:sz w:val="24"/>
                <w:szCs w:val="24"/>
              </w:rPr>
              <w:t>13,40</w:t>
            </w:r>
          </w:p>
        </w:tc>
        <w:tc>
          <w:tcPr>
            <w:tcW w:w="1807" w:type="dxa"/>
            <w:gridSpan w:val="3"/>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410 118,53</w:t>
            </w:r>
          </w:p>
        </w:tc>
        <w:tc>
          <w:tcPr>
            <w:tcW w:w="1640" w:type="dxa"/>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Постановлением администрации города Ульяновска от 27.06.2025     № 629</w:t>
            </w:r>
            <w:r w:rsidRPr="006975CF">
              <w:rPr>
                <w:rFonts w:ascii="PT Astra Serif" w:eastAsia="Times New Roman" w:hAnsi="PT Astra Serif" w:cs="Arial CYR"/>
                <w:color w:val="000000"/>
                <w:sz w:val="24"/>
                <w:szCs w:val="24"/>
                <w:lang w:eastAsia="ru-RU"/>
              </w:rPr>
              <w:t xml:space="preserve"> утверждено решение об условиях приватизации объекта. </w:t>
            </w:r>
            <w:r w:rsidRPr="006975CF">
              <w:rPr>
                <w:rFonts w:ascii="PT Astra Serif" w:eastAsia="Times New Roman" w:hAnsi="PT Astra Serif" w:cs="Times New Roman"/>
                <w:color w:val="000000"/>
                <w:sz w:val="24"/>
                <w:szCs w:val="24"/>
                <w:lang w:eastAsia="ru-RU"/>
              </w:rPr>
              <w:t>Планируется заключение договора купли-продажи по реализации арендатором преимущественного права на приобретение арендуемого имущества в соответствии с Федеральным законом от 22.07.2008 № 159-ФЗ</w:t>
            </w:r>
          </w:p>
        </w:tc>
      </w:tr>
      <w:tr w:rsidR="006975CF" w:rsidRPr="006975CF" w:rsidTr="006F1459">
        <w:trPr>
          <w:trHeight w:val="70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122</w:t>
            </w:r>
          </w:p>
        </w:tc>
        <w:tc>
          <w:tcPr>
            <w:tcW w:w="2875" w:type="dxa"/>
            <w:shd w:val="clear" w:color="auto" w:fill="auto"/>
          </w:tcPr>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 xml:space="preserve">Хо Ши Мина пр-кт, 21, </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г. Ульяновск,</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помещения, назначение: нежилое, этаж № 18,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помещения 23-30</w:t>
            </w:r>
          </w:p>
        </w:tc>
        <w:tc>
          <w:tcPr>
            <w:tcW w:w="992"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Calibri" w:hAnsi="PT Astra Serif" w:cs="Times New Roman"/>
                <w:color w:val="000000"/>
                <w:sz w:val="24"/>
                <w:szCs w:val="24"/>
              </w:rPr>
              <w:t>97,70</w:t>
            </w:r>
          </w:p>
        </w:tc>
        <w:tc>
          <w:tcPr>
            <w:tcW w:w="1807" w:type="dxa"/>
            <w:gridSpan w:val="3"/>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1640" w:type="dxa"/>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Заказана оценка рыночной стоимости объекта в целях его продажи на открытых торгах</w:t>
            </w:r>
          </w:p>
        </w:tc>
      </w:tr>
      <w:tr w:rsidR="006975CF" w:rsidRPr="006975CF" w:rsidTr="006F1459">
        <w:trPr>
          <w:trHeight w:val="70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123</w:t>
            </w:r>
          </w:p>
        </w:tc>
        <w:tc>
          <w:tcPr>
            <w:tcW w:w="2875" w:type="dxa"/>
            <w:shd w:val="clear" w:color="auto" w:fill="auto"/>
          </w:tcPr>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 xml:space="preserve">Туполева пр-кт, 5, </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г. Ульяновск,</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помещение, назначение: нежилое, этаж № 1</w:t>
            </w:r>
          </w:p>
        </w:tc>
        <w:tc>
          <w:tcPr>
            <w:tcW w:w="992" w:type="dxa"/>
            <w:gridSpan w:val="2"/>
            <w:shd w:val="clear" w:color="auto" w:fill="auto"/>
          </w:tcPr>
          <w:p w:rsidR="006975CF" w:rsidRPr="006975CF" w:rsidRDefault="006975CF" w:rsidP="006975CF">
            <w:pPr>
              <w:spacing w:after="0" w:line="240" w:lineRule="auto"/>
              <w:jc w:val="center"/>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24,10</w:t>
            </w:r>
          </w:p>
        </w:tc>
        <w:tc>
          <w:tcPr>
            <w:tcW w:w="1807" w:type="dxa"/>
            <w:gridSpan w:val="3"/>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363 572,86</w:t>
            </w:r>
          </w:p>
        </w:tc>
        <w:tc>
          <w:tcPr>
            <w:tcW w:w="1640" w:type="dxa"/>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Arial CYR"/>
                <w:color w:val="000000"/>
                <w:sz w:val="24"/>
                <w:szCs w:val="24"/>
                <w:lang w:eastAsia="ru-RU"/>
              </w:rPr>
              <w:t>Аукцион по продаже объекта назначен на 31.07.2025</w:t>
            </w:r>
          </w:p>
        </w:tc>
      </w:tr>
      <w:tr w:rsidR="006975CF" w:rsidRPr="006975CF" w:rsidTr="006F1459">
        <w:trPr>
          <w:trHeight w:val="70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124</w:t>
            </w:r>
          </w:p>
        </w:tc>
        <w:tc>
          <w:tcPr>
            <w:tcW w:w="2875" w:type="dxa"/>
            <w:shd w:val="clear" w:color="auto" w:fill="auto"/>
          </w:tcPr>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Погребы д., г. Ульяновск,</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сооружения газохимического комплекса</w:t>
            </w:r>
          </w:p>
        </w:tc>
        <w:tc>
          <w:tcPr>
            <w:tcW w:w="992" w:type="dxa"/>
            <w:gridSpan w:val="2"/>
            <w:shd w:val="clear" w:color="auto" w:fill="auto"/>
          </w:tcPr>
          <w:p w:rsidR="006975CF" w:rsidRPr="006975CF" w:rsidRDefault="006975CF" w:rsidP="006975CF">
            <w:pPr>
              <w:spacing w:after="0" w:line="240" w:lineRule="auto"/>
              <w:jc w:val="center"/>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27,00</w:t>
            </w:r>
          </w:p>
        </w:tc>
        <w:tc>
          <w:tcPr>
            <w:tcW w:w="1807" w:type="dxa"/>
            <w:gridSpan w:val="3"/>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1 970 273,41</w:t>
            </w:r>
          </w:p>
        </w:tc>
        <w:tc>
          <w:tcPr>
            <w:tcW w:w="1640" w:type="dxa"/>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2790" w:type="dxa"/>
            <w:vMerge w:val="restart"/>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r w:rsidRPr="006975CF">
              <w:rPr>
                <w:rFonts w:ascii="PT Astra Serif" w:eastAsia="Times New Roman" w:hAnsi="PT Astra Serif" w:cs="Times New Roman"/>
                <w:color w:val="000000"/>
                <w:sz w:val="24"/>
                <w:szCs w:val="24"/>
                <w:lang w:eastAsia="ru-RU"/>
              </w:rPr>
              <w:t>Получена оценка рыночной стоимости объекта. Планируется проведение конкурса по продаже объекта</w:t>
            </w:r>
          </w:p>
        </w:tc>
      </w:tr>
      <w:tr w:rsidR="006975CF" w:rsidRPr="006975CF" w:rsidTr="006F1459">
        <w:trPr>
          <w:trHeight w:val="701"/>
        </w:trPr>
        <w:tc>
          <w:tcPr>
            <w:tcW w:w="577" w:type="dxa"/>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125</w:t>
            </w:r>
          </w:p>
        </w:tc>
        <w:tc>
          <w:tcPr>
            <w:tcW w:w="2875" w:type="dxa"/>
            <w:shd w:val="clear" w:color="auto" w:fill="auto"/>
          </w:tcPr>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Погребы д., г. Ульяновск,</w:t>
            </w:r>
          </w:p>
          <w:p w:rsidR="006975CF" w:rsidRPr="006975CF" w:rsidRDefault="006975CF" w:rsidP="006975CF">
            <w:pPr>
              <w:spacing w:after="0" w:line="240" w:lineRule="auto"/>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сооружения газохимического комплекса</w:t>
            </w:r>
          </w:p>
        </w:tc>
        <w:tc>
          <w:tcPr>
            <w:tcW w:w="992" w:type="dxa"/>
            <w:gridSpan w:val="2"/>
            <w:shd w:val="clear" w:color="auto" w:fill="auto"/>
          </w:tcPr>
          <w:p w:rsidR="006975CF" w:rsidRPr="006975CF" w:rsidRDefault="006975CF" w:rsidP="006975CF">
            <w:pPr>
              <w:spacing w:after="0" w:line="240" w:lineRule="auto"/>
              <w:jc w:val="center"/>
              <w:rPr>
                <w:rFonts w:ascii="PT Astra Serif" w:eastAsia="Calibri" w:hAnsi="PT Astra Serif" w:cs="Times New Roman"/>
                <w:color w:val="000000"/>
                <w:sz w:val="24"/>
                <w:szCs w:val="24"/>
              </w:rPr>
            </w:pPr>
            <w:r w:rsidRPr="006975CF">
              <w:rPr>
                <w:rFonts w:ascii="PT Astra Serif" w:eastAsia="Calibri" w:hAnsi="PT Astra Serif" w:cs="Times New Roman"/>
                <w:color w:val="000000"/>
                <w:sz w:val="24"/>
                <w:szCs w:val="24"/>
              </w:rPr>
              <w:t>7,00</w:t>
            </w:r>
          </w:p>
        </w:tc>
        <w:tc>
          <w:tcPr>
            <w:tcW w:w="1807" w:type="dxa"/>
            <w:gridSpan w:val="3"/>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1 096 612,17</w:t>
            </w:r>
          </w:p>
        </w:tc>
        <w:tc>
          <w:tcPr>
            <w:tcW w:w="1640" w:type="dxa"/>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2790" w:type="dxa"/>
            <w:vMerge/>
            <w:shd w:val="clear" w:color="auto" w:fill="auto"/>
          </w:tcPr>
          <w:p w:rsidR="006975CF" w:rsidRPr="006975CF" w:rsidRDefault="006975CF" w:rsidP="006975CF">
            <w:pPr>
              <w:spacing w:after="0" w:line="240" w:lineRule="auto"/>
              <w:rPr>
                <w:rFonts w:ascii="PT Astra Serif" w:eastAsia="Times New Roman" w:hAnsi="PT Astra Serif" w:cs="Arial CYR"/>
                <w:color w:val="000000"/>
                <w:sz w:val="24"/>
                <w:szCs w:val="24"/>
                <w:lang w:eastAsia="ru-RU"/>
              </w:rPr>
            </w:pPr>
          </w:p>
        </w:tc>
      </w:tr>
      <w:tr w:rsidR="006975CF" w:rsidRPr="006975CF" w:rsidTr="006F1459">
        <w:trPr>
          <w:trHeight w:val="485"/>
        </w:trPr>
        <w:tc>
          <w:tcPr>
            <w:tcW w:w="10681" w:type="dxa"/>
            <w:gridSpan w:val="9"/>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1.2. Газораспределительные сети. Решение УГД № 48 от 23.04.2025</w:t>
            </w:r>
          </w:p>
        </w:tc>
      </w:tr>
      <w:tr w:rsidR="006975CF" w:rsidRPr="006975CF" w:rsidTr="006F1459">
        <w:trPr>
          <w:trHeight w:val="591"/>
        </w:trPr>
        <w:tc>
          <w:tcPr>
            <w:tcW w:w="577" w:type="dxa"/>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126</w:t>
            </w:r>
          </w:p>
        </w:tc>
        <w:tc>
          <w:tcPr>
            <w:tcW w:w="2875" w:type="dxa"/>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Ульяновская область,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г. Ульяновск, д. Погребы,</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газопровод, назначение: сооружения газохимического комплекса</w:t>
            </w:r>
          </w:p>
        </w:tc>
        <w:tc>
          <w:tcPr>
            <w:tcW w:w="992"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928</w:t>
            </w:r>
          </w:p>
        </w:tc>
        <w:tc>
          <w:tcPr>
            <w:tcW w:w="1807" w:type="dxa"/>
            <w:gridSpan w:val="3"/>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2 231 363,14</w:t>
            </w:r>
          </w:p>
        </w:tc>
        <w:tc>
          <w:tcPr>
            <w:tcW w:w="1640" w:type="dxa"/>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2790" w:type="dxa"/>
            <w:vMerge w:val="restart"/>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Получена оценка рыночной стоимости объекта. Планируется проведение конкурса по продаже объекта</w:t>
            </w:r>
          </w:p>
        </w:tc>
      </w:tr>
      <w:tr w:rsidR="006975CF" w:rsidRPr="006975CF" w:rsidTr="006F1459">
        <w:trPr>
          <w:trHeight w:val="701"/>
        </w:trPr>
        <w:tc>
          <w:tcPr>
            <w:tcW w:w="577" w:type="dxa"/>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127</w:t>
            </w:r>
          </w:p>
        </w:tc>
        <w:tc>
          <w:tcPr>
            <w:tcW w:w="2875" w:type="dxa"/>
            <w:shd w:val="clear" w:color="auto" w:fill="auto"/>
          </w:tcPr>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Ульяновская область, </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г. Ульяновск, д. Погребы,</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газопровод, назначение: сооружения газохимического комплекса</w:t>
            </w:r>
          </w:p>
        </w:tc>
        <w:tc>
          <w:tcPr>
            <w:tcW w:w="992"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2 318</w:t>
            </w:r>
          </w:p>
        </w:tc>
        <w:tc>
          <w:tcPr>
            <w:tcW w:w="1807" w:type="dxa"/>
            <w:gridSpan w:val="3"/>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5 573 598,89</w:t>
            </w:r>
          </w:p>
        </w:tc>
        <w:tc>
          <w:tcPr>
            <w:tcW w:w="1640" w:type="dxa"/>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2790" w:type="dxa"/>
            <w:vMerge/>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p>
        </w:tc>
      </w:tr>
      <w:tr w:rsidR="006975CF" w:rsidRPr="006975CF" w:rsidTr="006F1459">
        <w:trPr>
          <w:trHeight w:val="701"/>
        </w:trPr>
        <w:tc>
          <w:tcPr>
            <w:tcW w:w="577" w:type="dxa"/>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128</w:t>
            </w:r>
          </w:p>
        </w:tc>
        <w:tc>
          <w:tcPr>
            <w:tcW w:w="2875" w:type="dxa"/>
            <w:shd w:val="clear" w:color="auto" w:fill="auto"/>
          </w:tcPr>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Ульяновская область, </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г. Ульяновск,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ar-SA"/>
              </w:rPr>
              <w:t xml:space="preserve">д. Погребы. Газопровод среднего давления по адресу: г. Ульяновск, Засвияжский район, д. Погребы, </w:t>
            </w:r>
            <w:r w:rsidRPr="006975CF">
              <w:rPr>
                <w:rFonts w:ascii="PT Astra Serif" w:eastAsia="Times New Roman" w:hAnsi="PT Astra Serif" w:cs="Times New Roman"/>
                <w:color w:val="000000"/>
                <w:sz w:val="24"/>
                <w:szCs w:val="24"/>
                <w:lang w:eastAsia="ru-RU"/>
              </w:rPr>
              <w:t>газопровод,</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назначение: сооружения газохимического комплекса</w:t>
            </w:r>
          </w:p>
        </w:tc>
        <w:tc>
          <w:tcPr>
            <w:tcW w:w="992"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775</w:t>
            </w:r>
          </w:p>
        </w:tc>
        <w:tc>
          <w:tcPr>
            <w:tcW w:w="1807" w:type="dxa"/>
            <w:gridSpan w:val="3"/>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1 863 476,76</w:t>
            </w:r>
          </w:p>
        </w:tc>
        <w:tc>
          <w:tcPr>
            <w:tcW w:w="1640" w:type="dxa"/>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2790" w:type="dxa"/>
            <w:vMerge/>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p>
        </w:tc>
      </w:tr>
      <w:tr w:rsidR="006975CF" w:rsidRPr="006975CF" w:rsidTr="006F1459">
        <w:trPr>
          <w:trHeight w:val="701"/>
        </w:trPr>
        <w:tc>
          <w:tcPr>
            <w:tcW w:w="577" w:type="dxa"/>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129</w:t>
            </w:r>
          </w:p>
        </w:tc>
        <w:tc>
          <w:tcPr>
            <w:tcW w:w="2875" w:type="dxa"/>
            <w:shd w:val="clear" w:color="auto" w:fill="auto"/>
          </w:tcPr>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Ульяновская область, </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г. Ульяновск, </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ул. Гафурова, к жилому дому № 31 по 2 пер. Нариманова,</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газопровод,</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ar-SA"/>
              </w:rPr>
              <w:t>назначение: сооружения газохимического комплекса</w:t>
            </w:r>
          </w:p>
        </w:tc>
        <w:tc>
          <w:tcPr>
            <w:tcW w:w="992"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902</w:t>
            </w:r>
          </w:p>
        </w:tc>
        <w:tc>
          <w:tcPr>
            <w:tcW w:w="1807" w:type="dxa"/>
            <w:gridSpan w:val="3"/>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1 004 518,38</w:t>
            </w:r>
          </w:p>
        </w:tc>
        <w:tc>
          <w:tcPr>
            <w:tcW w:w="1640" w:type="dxa"/>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2790" w:type="dxa"/>
            <w:vMerge/>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p>
        </w:tc>
      </w:tr>
      <w:tr w:rsidR="006975CF" w:rsidRPr="006975CF" w:rsidTr="006F1459">
        <w:trPr>
          <w:trHeight w:val="701"/>
        </w:trPr>
        <w:tc>
          <w:tcPr>
            <w:tcW w:w="577" w:type="dxa"/>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130</w:t>
            </w:r>
          </w:p>
        </w:tc>
        <w:tc>
          <w:tcPr>
            <w:tcW w:w="2875" w:type="dxa"/>
            <w:shd w:val="clear" w:color="auto" w:fill="auto"/>
          </w:tcPr>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Ульяновская область, </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г. Ульяновск,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ул. Чистопрудная,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ул. Ангарская,</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газопровод, назначение: сооружения газохимического комплекса</w:t>
            </w:r>
          </w:p>
        </w:tc>
        <w:tc>
          <w:tcPr>
            <w:tcW w:w="992"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996</w:t>
            </w:r>
          </w:p>
        </w:tc>
        <w:tc>
          <w:tcPr>
            <w:tcW w:w="1807" w:type="dxa"/>
            <w:gridSpan w:val="3"/>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201 673,11</w:t>
            </w:r>
          </w:p>
        </w:tc>
        <w:tc>
          <w:tcPr>
            <w:tcW w:w="1640" w:type="dxa"/>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2790" w:type="dxa"/>
            <w:vMerge w:val="restart"/>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Получена оценка рыночной стоимости объекта. Планируется проведение конкурса по продаже объекта</w:t>
            </w:r>
          </w:p>
        </w:tc>
      </w:tr>
      <w:tr w:rsidR="006975CF" w:rsidRPr="006975CF" w:rsidTr="006F1459">
        <w:trPr>
          <w:trHeight w:val="701"/>
        </w:trPr>
        <w:tc>
          <w:tcPr>
            <w:tcW w:w="577" w:type="dxa"/>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131</w:t>
            </w:r>
          </w:p>
        </w:tc>
        <w:tc>
          <w:tcPr>
            <w:tcW w:w="2875" w:type="dxa"/>
            <w:shd w:val="clear" w:color="auto" w:fill="auto"/>
          </w:tcPr>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Ульяновская область, </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г. Ульяновск, </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ул. Академика Павлова. Газопровод к жилым домам № 73, 75, 77, 79, 83а по адресу: г. Ульяновск, Заволжский район, ул. Академика Павлова,</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газопровод, назначение: сооружения газохимического комплекса</w:t>
            </w:r>
          </w:p>
        </w:tc>
        <w:tc>
          <w:tcPr>
            <w:tcW w:w="992"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446</w:t>
            </w:r>
          </w:p>
        </w:tc>
        <w:tc>
          <w:tcPr>
            <w:tcW w:w="1807" w:type="dxa"/>
            <w:gridSpan w:val="3"/>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496 690,91</w:t>
            </w:r>
          </w:p>
        </w:tc>
        <w:tc>
          <w:tcPr>
            <w:tcW w:w="1640" w:type="dxa"/>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2790" w:type="dxa"/>
            <w:vMerge/>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p>
        </w:tc>
      </w:tr>
      <w:tr w:rsidR="006975CF" w:rsidRPr="006975CF" w:rsidTr="006F1459">
        <w:trPr>
          <w:trHeight w:val="701"/>
        </w:trPr>
        <w:tc>
          <w:tcPr>
            <w:tcW w:w="577" w:type="dxa"/>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132</w:t>
            </w:r>
          </w:p>
        </w:tc>
        <w:tc>
          <w:tcPr>
            <w:tcW w:w="2875" w:type="dxa"/>
            <w:shd w:val="clear" w:color="auto" w:fill="auto"/>
          </w:tcPr>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Ульяновская область, </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г. Ульяновск, </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Московское шоссе, д. 17,</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газопровод, назначение: сооружения </w:t>
            </w:r>
            <w:r w:rsidRPr="006975CF">
              <w:rPr>
                <w:rFonts w:ascii="PT Astra Serif" w:eastAsia="Times New Roman" w:hAnsi="PT Astra Serif" w:cs="Times New Roman"/>
                <w:color w:val="000000"/>
                <w:sz w:val="24"/>
                <w:szCs w:val="24"/>
                <w:lang w:eastAsia="ar-SA"/>
              </w:rPr>
              <w:lastRenderedPageBreak/>
              <w:t>газохимического комплекса</w:t>
            </w:r>
          </w:p>
        </w:tc>
        <w:tc>
          <w:tcPr>
            <w:tcW w:w="992"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916</w:t>
            </w:r>
          </w:p>
        </w:tc>
        <w:tc>
          <w:tcPr>
            <w:tcW w:w="1807" w:type="dxa"/>
            <w:gridSpan w:val="3"/>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881 003,72</w:t>
            </w:r>
          </w:p>
        </w:tc>
        <w:tc>
          <w:tcPr>
            <w:tcW w:w="1640" w:type="dxa"/>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2790" w:type="dxa"/>
            <w:vMerge w:val="restart"/>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Получена оценка рыночной стоимости объекта. Планируется проведение конкурса по продаже объекта</w:t>
            </w:r>
          </w:p>
        </w:tc>
      </w:tr>
      <w:tr w:rsidR="006975CF" w:rsidRPr="006975CF" w:rsidTr="006F1459">
        <w:trPr>
          <w:trHeight w:val="701"/>
        </w:trPr>
        <w:tc>
          <w:tcPr>
            <w:tcW w:w="577" w:type="dxa"/>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lastRenderedPageBreak/>
              <w:t>133</w:t>
            </w:r>
          </w:p>
        </w:tc>
        <w:tc>
          <w:tcPr>
            <w:tcW w:w="2875" w:type="dxa"/>
            <w:shd w:val="clear" w:color="auto" w:fill="auto"/>
          </w:tcPr>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Ульяновская область, </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 xml:space="preserve">г. Ульяновск, </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пер. Светлый 3-й, к жилому дому № 10,</w:t>
            </w:r>
          </w:p>
          <w:p w:rsidR="006975CF" w:rsidRPr="006975CF" w:rsidRDefault="006975CF" w:rsidP="006975CF">
            <w:pPr>
              <w:suppressAutoHyphens/>
              <w:spacing w:after="0" w:line="240" w:lineRule="auto"/>
              <w:rPr>
                <w:rFonts w:ascii="PT Astra Serif" w:eastAsia="Times New Roman" w:hAnsi="PT Astra Serif" w:cs="Times New Roman"/>
                <w:color w:val="000000"/>
                <w:sz w:val="24"/>
                <w:szCs w:val="24"/>
                <w:lang w:eastAsia="ar-SA"/>
              </w:rPr>
            </w:pPr>
            <w:r w:rsidRPr="006975CF">
              <w:rPr>
                <w:rFonts w:ascii="PT Astra Serif" w:eastAsia="Times New Roman" w:hAnsi="PT Astra Serif" w:cs="Times New Roman"/>
                <w:color w:val="000000"/>
                <w:sz w:val="24"/>
                <w:szCs w:val="24"/>
                <w:lang w:eastAsia="ar-SA"/>
              </w:rPr>
              <w:t>газопровод, назначение: сооружения газохимического комплекса</w:t>
            </w:r>
          </w:p>
        </w:tc>
        <w:tc>
          <w:tcPr>
            <w:tcW w:w="992"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670</w:t>
            </w:r>
          </w:p>
        </w:tc>
        <w:tc>
          <w:tcPr>
            <w:tcW w:w="1807" w:type="dxa"/>
            <w:gridSpan w:val="3"/>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746 150,02</w:t>
            </w:r>
          </w:p>
        </w:tc>
        <w:tc>
          <w:tcPr>
            <w:tcW w:w="1640" w:type="dxa"/>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2790" w:type="dxa"/>
            <w:vMerge/>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p>
        </w:tc>
      </w:tr>
      <w:tr w:rsidR="006975CF" w:rsidRPr="006975CF" w:rsidTr="006F1459">
        <w:trPr>
          <w:trHeight w:val="337"/>
        </w:trPr>
        <w:tc>
          <w:tcPr>
            <w:tcW w:w="10681" w:type="dxa"/>
            <w:gridSpan w:val="9"/>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 Помещения и здания (свободные и с обременением). Решение № 96 от 25.06.2025</w:t>
            </w:r>
          </w:p>
        </w:tc>
      </w:tr>
      <w:tr w:rsidR="006975CF" w:rsidRPr="006975CF" w:rsidTr="006F1459">
        <w:trPr>
          <w:trHeight w:val="701"/>
        </w:trPr>
        <w:tc>
          <w:tcPr>
            <w:tcW w:w="577" w:type="dxa"/>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134</w:t>
            </w:r>
          </w:p>
        </w:tc>
        <w:tc>
          <w:tcPr>
            <w:tcW w:w="2875" w:type="dxa"/>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Российская ул., 62,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г. Ульяновск,</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помещения, назначение: нежилое, этаж № 1, помещ. № 6, 9, 13, 15, 16, 17, 18, 19</w:t>
            </w:r>
          </w:p>
        </w:tc>
        <w:tc>
          <w:tcPr>
            <w:tcW w:w="992" w:type="dxa"/>
            <w:gridSpan w:val="2"/>
            <w:shd w:val="clear" w:color="auto" w:fill="auto"/>
          </w:tcPr>
          <w:p w:rsidR="006975CF" w:rsidRPr="006975CF" w:rsidRDefault="006975CF" w:rsidP="006975CF">
            <w:pPr>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83,70</w:t>
            </w:r>
          </w:p>
        </w:tc>
        <w:tc>
          <w:tcPr>
            <w:tcW w:w="1807" w:type="dxa"/>
            <w:gridSpan w:val="3"/>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1640" w:type="dxa"/>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Заказана оценка рыночной стоимости объекта в целях его продажи на открытых торгах</w:t>
            </w:r>
          </w:p>
        </w:tc>
      </w:tr>
      <w:tr w:rsidR="006975CF" w:rsidRPr="006975CF" w:rsidTr="006F1459">
        <w:trPr>
          <w:trHeight w:val="701"/>
        </w:trPr>
        <w:tc>
          <w:tcPr>
            <w:tcW w:w="577" w:type="dxa"/>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135</w:t>
            </w:r>
          </w:p>
        </w:tc>
        <w:tc>
          <w:tcPr>
            <w:tcW w:w="2875" w:type="dxa"/>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 xml:space="preserve">Авиастроителей     пр-кт, 17, г. Ульяновск, </w:t>
            </w:r>
          </w:p>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нежилые помещения 3 этажа №№ 1-34, назначение: нежилое, этаж № 3, пом. 3 этажа № 1-34</w:t>
            </w:r>
          </w:p>
        </w:tc>
        <w:tc>
          <w:tcPr>
            <w:tcW w:w="1134" w:type="dxa"/>
            <w:gridSpan w:val="4"/>
            <w:shd w:val="clear" w:color="auto" w:fill="auto"/>
          </w:tcPr>
          <w:p w:rsidR="006975CF" w:rsidRPr="006975CF" w:rsidRDefault="006975CF" w:rsidP="006975CF">
            <w:pPr>
              <w:tabs>
                <w:tab w:val="center" w:pos="459"/>
                <w:tab w:val="right" w:pos="918"/>
              </w:tabs>
              <w:spacing w:after="0" w:line="240" w:lineRule="auto"/>
              <w:jc w:val="center"/>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641,90</w:t>
            </w:r>
          </w:p>
        </w:tc>
        <w:tc>
          <w:tcPr>
            <w:tcW w:w="1665" w:type="dxa"/>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1640" w:type="dxa"/>
            <w:shd w:val="clear" w:color="auto" w:fill="auto"/>
          </w:tcPr>
          <w:p w:rsidR="006975CF" w:rsidRPr="006975CF" w:rsidRDefault="006975CF" w:rsidP="006975CF">
            <w:pPr>
              <w:spacing w:after="0" w:line="240" w:lineRule="auto"/>
              <w:jc w:val="right"/>
              <w:rPr>
                <w:rFonts w:ascii="PT Astra Serif" w:eastAsia="Times New Roman" w:hAnsi="PT Astra Serif" w:cs="Times New Roman"/>
                <w:color w:val="000000"/>
                <w:sz w:val="24"/>
                <w:szCs w:val="24"/>
                <w:lang w:eastAsia="ru-RU"/>
              </w:rPr>
            </w:pPr>
          </w:p>
        </w:tc>
        <w:tc>
          <w:tcPr>
            <w:tcW w:w="2790" w:type="dxa"/>
            <w:shd w:val="clear" w:color="auto" w:fill="auto"/>
          </w:tcPr>
          <w:p w:rsidR="006975CF" w:rsidRPr="006975CF" w:rsidRDefault="006975CF" w:rsidP="006975CF">
            <w:pPr>
              <w:spacing w:after="0" w:line="240" w:lineRule="auto"/>
              <w:rPr>
                <w:rFonts w:ascii="PT Astra Serif" w:eastAsia="Times New Roman" w:hAnsi="PT Astra Serif" w:cs="Times New Roman"/>
                <w:color w:val="000000"/>
                <w:sz w:val="24"/>
                <w:szCs w:val="24"/>
                <w:lang w:eastAsia="ru-RU"/>
              </w:rPr>
            </w:pPr>
            <w:r w:rsidRPr="006975CF">
              <w:rPr>
                <w:rFonts w:ascii="PT Astra Serif" w:eastAsia="Times New Roman" w:hAnsi="PT Astra Serif" w:cs="Times New Roman"/>
                <w:color w:val="000000"/>
                <w:sz w:val="24"/>
                <w:szCs w:val="24"/>
                <w:lang w:eastAsia="ru-RU"/>
              </w:rPr>
              <w:t>Заказана оценка рыночной стоимости объекта в целях его продажи на открытых торгах</w:t>
            </w:r>
          </w:p>
        </w:tc>
      </w:tr>
    </w:tbl>
    <w:p w:rsidR="006975CF" w:rsidRPr="006975CF" w:rsidRDefault="006975CF" w:rsidP="006975CF">
      <w:pPr>
        <w:spacing w:after="0" w:line="240" w:lineRule="auto"/>
        <w:rPr>
          <w:rFonts w:ascii="PT Astra Serif" w:eastAsia="Times New Roman" w:hAnsi="PT Astra Serif" w:cs="Times New Roman"/>
          <w:b/>
          <w:color w:val="000000"/>
          <w:sz w:val="24"/>
          <w:szCs w:val="20"/>
          <w:lang w:eastAsia="ru-RU"/>
        </w:rPr>
      </w:pPr>
    </w:p>
    <w:p w:rsidR="006975CF" w:rsidRPr="006975CF" w:rsidRDefault="006975CF" w:rsidP="006975CF">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6975CF" w:rsidRPr="006975CF" w:rsidRDefault="006975CF" w:rsidP="006975CF">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6975CF">
        <w:rPr>
          <w:rFonts w:ascii="PT Astra Serif" w:eastAsia="Times New Roman" w:hAnsi="PT Astra Serif" w:cs="Times New Roman"/>
          <w:i/>
          <w:sz w:val="28"/>
          <w:szCs w:val="28"/>
          <w:lang w:eastAsia="ru-RU"/>
        </w:rPr>
        <w:t>______________</w:t>
      </w:r>
    </w:p>
    <w:p w:rsidR="006975CF" w:rsidRPr="006975CF" w:rsidRDefault="006975CF" w:rsidP="006975CF">
      <w:pPr>
        <w:tabs>
          <w:tab w:val="left" w:pos="0"/>
        </w:tabs>
        <w:spacing w:after="0" w:line="240" w:lineRule="auto"/>
        <w:jc w:val="center"/>
        <w:rPr>
          <w:rFonts w:ascii="PT Astra Serif" w:eastAsia="Times New Roman" w:hAnsi="PT Astra Serif" w:cs="Times New Roman"/>
          <w:b/>
          <w:i/>
          <w:color w:val="000000"/>
          <w:sz w:val="28"/>
          <w:szCs w:val="28"/>
          <w:lang w:eastAsia="ru-RU"/>
        </w:rPr>
      </w:pPr>
    </w:p>
    <w:p w:rsidR="00EE3D66" w:rsidRPr="00391555" w:rsidRDefault="00EE3D66" w:rsidP="006A69ED">
      <w:pPr>
        <w:spacing w:after="0" w:line="240" w:lineRule="auto"/>
        <w:jc w:val="center"/>
        <w:rPr>
          <w:rFonts w:ascii="PT Astra Serif" w:hAnsi="PT Astra Serif"/>
          <w:b/>
          <w:sz w:val="28"/>
          <w:szCs w:val="28"/>
        </w:rPr>
      </w:pPr>
    </w:p>
    <w:sectPr w:rsidR="00EE3D66" w:rsidRPr="00391555" w:rsidSect="00F54C86">
      <w:headerReference w:type="default" r:id="rId9"/>
      <w:pgSz w:w="11906" w:h="16838" w:code="9"/>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EE6" w:rsidRDefault="00254EE6" w:rsidP="006F4F86">
      <w:pPr>
        <w:spacing w:after="0" w:line="240" w:lineRule="auto"/>
      </w:pPr>
      <w:r>
        <w:separator/>
      </w:r>
    </w:p>
  </w:endnote>
  <w:endnote w:type="continuationSeparator" w:id="0">
    <w:p w:rsidR="00254EE6" w:rsidRDefault="00254EE6" w:rsidP="006F4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EE6" w:rsidRDefault="00254EE6" w:rsidP="006F4F86">
      <w:pPr>
        <w:spacing w:after="0" w:line="240" w:lineRule="auto"/>
      </w:pPr>
      <w:r>
        <w:separator/>
      </w:r>
    </w:p>
  </w:footnote>
  <w:footnote w:type="continuationSeparator" w:id="0">
    <w:p w:rsidR="00254EE6" w:rsidRDefault="00254EE6" w:rsidP="006F4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0347383"/>
      <w:docPartObj>
        <w:docPartGallery w:val="Page Numbers (Top of Page)"/>
        <w:docPartUnique/>
      </w:docPartObj>
    </w:sdtPr>
    <w:sdtEndPr>
      <w:rPr>
        <w:rFonts w:ascii="PT Astra Serif" w:hAnsi="PT Astra Serif"/>
        <w:sz w:val="28"/>
        <w:szCs w:val="28"/>
      </w:rPr>
    </w:sdtEndPr>
    <w:sdtContent>
      <w:p w:rsidR="006F4F86" w:rsidRPr="006F4F86" w:rsidRDefault="000631C8">
        <w:pPr>
          <w:pStyle w:val="a7"/>
          <w:jc w:val="center"/>
          <w:rPr>
            <w:rFonts w:ascii="PT Astra Serif" w:hAnsi="PT Astra Serif"/>
            <w:sz w:val="28"/>
            <w:szCs w:val="28"/>
          </w:rPr>
        </w:pPr>
        <w:r w:rsidRPr="006F4F86">
          <w:rPr>
            <w:rFonts w:ascii="PT Astra Serif" w:hAnsi="PT Astra Serif"/>
            <w:sz w:val="28"/>
            <w:szCs w:val="28"/>
          </w:rPr>
          <w:fldChar w:fldCharType="begin"/>
        </w:r>
        <w:r w:rsidR="006F4F86" w:rsidRPr="006F4F86">
          <w:rPr>
            <w:rFonts w:ascii="PT Astra Serif" w:hAnsi="PT Astra Serif"/>
            <w:sz w:val="28"/>
            <w:szCs w:val="28"/>
          </w:rPr>
          <w:instrText>PAGE   \* MERGEFORMAT</w:instrText>
        </w:r>
        <w:r w:rsidRPr="006F4F86">
          <w:rPr>
            <w:rFonts w:ascii="PT Astra Serif" w:hAnsi="PT Astra Serif"/>
            <w:sz w:val="28"/>
            <w:szCs w:val="28"/>
          </w:rPr>
          <w:fldChar w:fldCharType="separate"/>
        </w:r>
        <w:r w:rsidR="006975CF">
          <w:rPr>
            <w:rFonts w:ascii="PT Astra Serif" w:hAnsi="PT Astra Serif"/>
            <w:noProof/>
            <w:sz w:val="28"/>
            <w:szCs w:val="28"/>
          </w:rPr>
          <w:t>2</w:t>
        </w:r>
        <w:r w:rsidRPr="006F4F86">
          <w:rPr>
            <w:rFonts w:ascii="PT Astra Serif" w:hAnsi="PT Astra Serif"/>
            <w:sz w:val="28"/>
            <w:szCs w:val="28"/>
          </w:rPr>
          <w:fldChar w:fldCharType="end"/>
        </w:r>
      </w:p>
    </w:sdtContent>
  </w:sdt>
  <w:p w:rsidR="006F4F86" w:rsidRDefault="006F4F86">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2."/>
      <w:lvlJc w:val="left"/>
    </w:lvl>
    <w:lvl w:ilvl="2">
      <w:start w:val="1"/>
      <w:numFmt w:val="decimal"/>
      <w:lvlText w:val="%1.%2."/>
      <w:lvlJc w:val="left"/>
    </w:lvl>
    <w:lvl w:ilvl="3">
      <w:start w:val="1"/>
      <w:numFmt w:val="decimal"/>
      <w:lvlText w:val="%1.%2."/>
      <w:lvlJc w:val="left"/>
    </w:lvl>
    <w:lvl w:ilvl="4">
      <w:start w:val="1"/>
      <w:numFmt w:val="decimal"/>
      <w:lvlText w:val="%1.%2."/>
      <w:lvlJc w:val="left"/>
    </w:lvl>
    <w:lvl w:ilvl="5">
      <w:start w:val="1"/>
      <w:numFmt w:val="decimal"/>
      <w:lvlText w:val="%1.%2."/>
      <w:lvlJc w:val="left"/>
    </w:lvl>
    <w:lvl w:ilvl="6">
      <w:start w:val="1"/>
      <w:numFmt w:val="decimal"/>
      <w:lvlText w:val="%1.%2."/>
      <w:lvlJc w:val="left"/>
    </w:lvl>
    <w:lvl w:ilvl="7">
      <w:start w:val="1"/>
      <w:numFmt w:val="decimal"/>
      <w:lvlText w:val="%1.%2."/>
      <w:lvlJc w:val="left"/>
    </w:lvl>
    <w:lvl w:ilvl="8">
      <w:start w:val="1"/>
      <w:numFmt w:val="decimal"/>
      <w:lvlText w:val="%1.%2."/>
      <w:lvlJc w:val="left"/>
    </w:lvl>
  </w:abstractNum>
  <w:abstractNum w:abstractNumId="1" w15:restartNumberingAfterBreak="0">
    <w:nsid w:val="00000002"/>
    <w:multiLevelType w:val="singleLevel"/>
    <w:tmpl w:val="00000002"/>
    <w:name w:val="WW8Num2"/>
    <w:lvl w:ilvl="0">
      <w:start w:val="1"/>
      <w:numFmt w:val="decimal"/>
      <w:lvlText w:val="%1."/>
      <w:lvlJc w:val="left"/>
      <w:pPr>
        <w:tabs>
          <w:tab w:val="num" w:pos="1065"/>
        </w:tabs>
        <w:ind w:left="1065" w:hanging="360"/>
      </w:pPr>
    </w:lvl>
  </w:abstractNum>
  <w:abstractNum w:abstractNumId="2" w15:restartNumberingAfterBreak="0">
    <w:nsid w:val="00000003"/>
    <w:multiLevelType w:val="multilevel"/>
    <w:tmpl w:val="00000002"/>
    <w:lvl w:ilvl="0">
      <w:start w:val="3"/>
      <w:numFmt w:val="decimal"/>
      <w:lvlText w:val="3.%1."/>
      <w:lvlJc w:val="left"/>
      <w:rPr>
        <w:b w:val="0"/>
        <w:bCs w:val="0"/>
        <w:i w:val="0"/>
        <w:iCs w:val="0"/>
        <w:smallCaps w:val="0"/>
        <w:strike w:val="0"/>
        <w:color w:val="000000"/>
        <w:spacing w:val="0"/>
        <w:w w:val="100"/>
        <w:position w:val="0"/>
        <w:sz w:val="24"/>
        <w:szCs w:val="24"/>
        <w:u w:val="none"/>
      </w:rPr>
    </w:lvl>
    <w:lvl w:ilvl="1">
      <w:start w:val="5"/>
      <w:numFmt w:val="decimal"/>
      <w:lvlText w:val="%1.%2."/>
      <w:lvlJc w:val="left"/>
    </w:lvl>
    <w:lvl w:ilvl="2">
      <w:start w:val="5"/>
      <w:numFmt w:val="decimal"/>
      <w:lvlText w:val="%1.%2."/>
      <w:lvlJc w:val="left"/>
    </w:lvl>
    <w:lvl w:ilvl="3">
      <w:start w:val="5"/>
      <w:numFmt w:val="decimal"/>
      <w:lvlText w:val="%1.%2."/>
      <w:lvlJc w:val="left"/>
    </w:lvl>
    <w:lvl w:ilvl="4">
      <w:start w:val="5"/>
      <w:numFmt w:val="decimal"/>
      <w:lvlText w:val="%1.%2."/>
      <w:lvlJc w:val="left"/>
    </w:lvl>
    <w:lvl w:ilvl="5">
      <w:start w:val="5"/>
      <w:numFmt w:val="decimal"/>
      <w:lvlText w:val="%1.%2."/>
      <w:lvlJc w:val="left"/>
    </w:lvl>
    <w:lvl w:ilvl="6">
      <w:start w:val="5"/>
      <w:numFmt w:val="decimal"/>
      <w:lvlText w:val="%1.%2."/>
      <w:lvlJc w:val="left"/>
    </w:lvl>
    <w:lvl w:ilvl="7">
      <w:start w:val="5"/>
      <w:numFmt w:val="decimal"/>
      <w:lvlText w:val="%1.%2."/>
      <w:lvlJc w:val="left"/>
    </w:lvl>
    <w:lvl w:ilvl="8">
      <w:start w:val="5"/>
      <w:numFmt w:val="decimal"/>
      <w:lvlText w:val="%1.%2."/>
      <w:lvlJc w:val="left"/>
    </w:lvl>
  </w:abstractNum>
  <w:abstractNum w:abstractNumId="3" w15:restartNumberingAfterBreak="0">
    <w:nsid w:val="03F4641E"/>
    <w:multiLevelType w:val="hybridMultilevel"/>
    <w:tmpl w:val="27D09B18"/>
    <w:lvl w:ilvl="0" w:tplc="0419000F">
      <w:start w:val="1"/>
      <w:numFmt w:val="decimal"/>
      <w:lvlText w:val="%1."/>
      <w:lvlJc w:val="left"/>
      <w:pPr>
        <w:tabs>
          <w:tab w:val="num" w:pos="1155"/>
        </w:tabs>
        <w:ind w:left="1155" w:hanging="360"/>
      </w:p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4" w15:restartNumberingAfterBreak="0">
    <w:nsid w:val="05891BD4"/>
    <w:multiLevelType w:val="hybridMultilevel"/>
    <w:tmpl w:val="9C06254A"/>
    <w:lvl w:ilvl="0" w:tplc="DB84111C">
      <w:start w:val="1"/>
      <w:numFmt w:val="decimal"/>
      <w:lvlText w:val="%1."/>
      <w:lvlJc w:val="left"/>
      <w:pPr>
        <w:tabs>
          <w:tab w:val="num" w:pos="1858"/>
        </w:tabs>
        <w:ind w:left="1858" w:hanging="1110"/>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5" w15:restartNumberingAfterBreak="0">
    <w:nsid w:val="07380F66"/>
    <w:multiLevelType w:val="multilevel"/>
    <w:tmpl w:val="F54AC21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6B14D5"/>
    <w:multiLevelType w:val="hybridMultilevel"/>
    <w:tmpl w:val="EC1232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92F0E90"/>
    <w:multiLevelType w:val="hybridMultilevel"/>
    <w:tmpl w:val="FE640C0E"/>
    <w:lvl w:ilvl="0" w:tplc="CB64630E">
      <w:start w:val="1"/>
      <w:numFmt w:val="decimal"/>
      <w:lvlText w:val="%1."/>
      <w:lvlJc w:val="left"/>
      <w:pPr>
        <w:ind w:left="1069" w:hanging="360"/>
      </w:pPr>
      <w:rPr>
        <w:rFonts w:ascii="PT Astra Serif" w:eastAsiaTheme="minorHAnsi" w:hAnsi="PT Astra Serif" w:cstheme="minorBid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AFA5C60"/>
    <w:multiLevelType w:val="multilevel"/>
    <w:tmpl w:val="27DA32D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3C100CD"/>
    <w:multiLevelType w:val="hybridMultilevel"/>
    <w:tmpl w:val="ACFA76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9D675F"/>
    <w:multiLevelType w:val="hybridMultilevel"/>
    <w:tmpl w:val="C7FED462"/>
    <w:lvl w:ilvl="0" w:tplc="04190001">
      <w:start w:val="1"/>
      <w:numFmt w:val="bullet"/>
      <w:lvlText w:val=""/>
      <w:lvlJc w:val="left"/>
      <w:pPr>
        <w:tabs>
          <w:tab w:val="num" w:pos="1145"/>
        </w:tabs>
        <w:ind w:left="1145" w:hanging="360"/>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11" w15:restartNumberingAfterBreak="0">
    <w:nsid w:val="18BD2F45"/>
    <w:multiLevelType w:val="hybridMultilevel"/>
    <w:tmpl w:val="40A8FADC"/>
    <w:lvl w:ilvl="0" w:tplc="04190001">
      <w:start w:val="1"/>
      <w:numFmt w:val="bullet"/>
      <w:lvlText w:val=""/>
      <w:lvlJc w:val="left"/>
      <w:pPr>
        <w:tabs>
          <w:tab w:val="num" w:pos="1196"/>
        </w:tabs>
        <w:ind w:left="1196" w:hanging="360"/>
      </w:pPr>
      <w:rPr>
        <w:rFonts w:ascii="Symbol" w:hAnsi="Symbol" w:hint="default"/>
      </w:rPr>
    </w:lvl>
    <w:lvl w:ilvl="1" w:tplc="04190003" w:tentative="1">
      <w:start w:val="1"/>
      <w:numFmt w:val="bullet"/>
      <w:lvlText w:val="o"/>
      <w:lvlJc w:val="left"/>
      <w:pPr>
        <w:tabs>
          <w:tab w:val="num" w:pos="1916"/>
        </w:tabs>
        <w:ind w:left="1916" w:hanging="360"/>
      </w:pPr>
      <w:rPr>
        <w:rFonts w:ascii="Courier New" w:hAnsi="Courier New" w:cs="Courier New" w:hint="default"/>
      </w:rPr>
    </w:lvl>
    <w:lvl w:ilvl="2" w:tplc="04190005" w:tentative="1">
      <w:start w:val="1"/>
      <w:numFmt w:val="bullet"/>
      <w:lvlText w:val=""/>
      <w:lvlJc w:val="left"/>
      <w:pPr>
        <w:tabs>
          <w:tab w:val="num" w:pos="2636"/>
        </w:tabs>
        <w:ind w:left="2636" w:hanging="360"/>
      </w:pPr>
      <w:rPr>
        <w:rFonts w:ascii="Wingdings" w:hAnsi="Wingdings" w:hint="default"/>
      </w:rPr>
    </w:lvl>
    <w:lvl w:ilvl="3" w:tplc="04190001" w:tentative="1">
      <w:start w:val="1"/>
      <w:numFmt w:val="bullet"/>
      <w:lvlText w:val=""/>
      <w:lvlJc w:val="left"/>
      <w:pPr>
        <w:tabs>
          <w:tab w:val="num" w:pos="3356"/>
        </w:tabs>
        <w:ind w:left="3356" w:hanging="360"/>
      </w:pPr>
      <w:rPr>
        <w:rFonts w:ascii="Symbol" w:hAnsi="Symbol" w:hint="default"/>
      </w:rPr>
    </w:lvl>
    <w:lvl w:ilvl="4" w:tplc="04190003" w:tentative="1">
      <w:start w:val="1"/>
      <w:numFmt w:val="bullet"/>
      <w:lvlText w:val="o"/>
      <w:lvlJc w:val="left"/>
      <w:pPr>
        <w:tabs>
          <w:tab w:val="num" w:pos="4076"/>
        </w:tabs>
        <w:ind w:left="4076" w:hanging="360"/>
      </w:pPr>
      <w:rPr>
        <w:rFonts w:ascii="Courier New" w:hAnsi="Courier New" w:cs="Courier New" w:hint="default"/>
      </w:rPr>
    </w:lvl>
    <w:lvl w:ilvl="5" w:tplc="04190005" w:tentative="1">
      <w:start w:val="1"/>
      <w:numFmt w:val="bullet"/>
      <w:lvlText w:val=""/>
      <w:lvlJc w:val="left"/>
      <w:pPr>
        <w:tabs>
          <w:tab w:val="num" w:pos="4796"/>
        </w:tabs>
        <w:ind w:left="4796" w:hanging="360"/>
      </w:pPr>
      <w:rPr>
        <w:rFonts w:ascii="Wingdings" w:hAnsi="Wingdings" w:hint="default"/>
      </w:rPr>
    </w:lvl>
    <w:lvl w:ilvl="6" w:tplc="04190001" w:tentative="1">
      <w:start w:val="1"/>
      <w:numFmt w:val="bullet"/>
      <w:lvlText w:val=""/>
      <w:lvlJc w:val="left"/>
      <w:pPr>
        <w:tabs>
          <w:tab w:val="num" w:pos="5516"/>
        </w:tabs>
        <w:ind w:left="5516" w:hanging="360"/>
      </w:pPr>
      <w:rPr>
        <w:rFonts w:ascii="Symbol" w:hAnsi="Symbol" w:hint="default"/>
      </w:rPr>
    </w:lvl>
    <w:lvl w:ilvl="7" w:tplc="04190003" w:tentative="1">
      <w:start w:val="1"/>
      <w:numFmt w:val="bullet"/>
      <w:lvlText w:val="o"/>
      <w:lvlJc w:val="left"/>
      <w:pPr>
        <w:tabs>
          <w:tab w:val="num" w:pos="6236"/>
        </w:tabs>
        <w:ind w:left="6236" w:hanging="360"/>
      </w:pPr>
      <w:rPr>
        <w:rFonts w:ascii="Courier New" w:hAnsi="Courier New" w:cs="Courier New" w:hint="default"/>
      </w:rPr>
    </w:lvl>
    <w:lvl w:ilvl="8" w:tplc="04190005" w:tentative="1">
      <w:start w:val="1"/>
      <w:numFmt w:val="bullet"/>
      <w:lvlText w:val=""/>
      <w:lvlJc w:val="left"/>
      <w:pPr>
        <w:tabs>
          <w:tab w:val="num" w:pos="6956"/>
        </w:tabs>
        <w:ind w:left="6956" w:hanging="360"/>
      </w:pPr>
      <w:rPr>
        <w:rFonts w:ascii="Wingdings" w:hAnsi="Wingdings" w:hint="default"/>
      </w:rPr>
    </w:lvl>
  </w:abstractNum>
  <w:abstractNum w:abstractNumId="12" w15:restartNumberingAfterBreak="0">
    <w:nsid w:val="22BC34C4"/>
    <w:multiLevelType w:val="multilevel"/>
    <w:tmpl w:val="E64C9132"/>
    <w:lvl w:ilvl="0">
      <w:start w:val="26"/>
      <w:numFmt w:val="decimal"/>
      <w:lvlText w:val="%1"/>
      <w:lvlJc w:val="left"/>
      <w:pPr>
        <w:tabs>
          <w:tab w:val="num" w:pos="7788"/>
        </w:tabs>
        <w:ind w:left="7788" w:hanging="7788"/>
      </w:pPr>
      <w:rPr>
        <w:rFonts w:hint="default"/>
      </w:rPr>
    </w:lvl>
    <w:lvl w:ilvl="1">
      <w:start w:val="3"/>
      <w:numFmt w:val="decimalZero"/>
      <w:lvlText w:val="%1.%2"/>
      <w:lvlJc w:val="left"/>
      <w:pPr>
        <w:tabs>
          <w:tab w:val="num" w:pos="7968"/>
        </w:tabs>
        <w:ind w:left="7968" w:hanging="7788"/>
      </w:pPr>
      <w:rPr>
        <w:rFonts w:hint="default"/>
      </w:rPr>
    </w:lvl>
    <w:lvl w:ilvl="2">
      <w:start w:val="2014"/>
      <w:numFmt w:val="decimal"/>
      <w:lvlText w:val="%1.%2.%3"/>
      <w:lvlJc w:val="left"/>
      <w:pPr>
        <w:tabs>
          <w:tab w:val="num" w:pos="8148"/>
        </w:tabs>
        <w:ind w:left="8148" w:hanging="7788"/>
      </w:pPr>
      <w:rPr>
        <w:rFonts w:hint="default"/>
      </w:rPr>
    </w:lvl>
    <w:lvl w:ilvl="3">
      <w:start w:val="1"/>
      <w:numFmt w:val="decimal"/>
      <w:lvlText w:val="%1.%2.%3.%4"/>
      <w:lvlJc w:val="left"/>
      <w:pPr>
        <w:tabs>
          <w:tab w:val="num" w:pos="8328"/>
        </w:tabs>
        <w:ind w:left="8328" w:hanging="7788"/>
      </w:pPr>
      <w:rPr>
        <w:rFonts w:hint="default"/>
      </w:rPr>
    </w:lvl>
    <w:lvl w:ilvl="4">
      <w:start w:val="1"/>
      <w:numFmt w:val="decimal"/>
      <w:lvlText w:val="%1.%2.%3.%4.%5"/>
      <w:lvlJc w:val="left"/>
      <w:pPr>
        <w:tabs>
          <w:tab w:val="num" w:pos="8508"/>
        </w:tabs>
        <w:ind w:left="8508" w:hanging="7788"/>
      </w:pPr>
      <w:rPr>
        <w:rFonts w:hint="default"/>
      </w:rPr>
    </w:lvl>
    <w:lvl w:ilvl="5">
      <w:start w:val="1"/>
      <w:numFmt w:val="decimal"/>
      <w:lvlText w:val="%1.%2.%3.%4.%5.%6"/>
      <w:lvlJc w:val="left"/>
      <w:pPr>
        <w:tabs>
          <w:tab w:val="num" w:pos="8688"/>
        </w:tabs>
        <w:ind w:left="8688" w:hanging="7788"/>
      </w:pPr>
      <w:rPr>
        <w:rFonts w:hint="default"/>
      </w:rPr>
    </w:lvl>
    <w:lvl w:ilvl="6">
      <w:start w:val="1"/>
      <w:numFmt w:val="decimal"/>
      <w:lvlText w:val="%1.%2.%3.%4.%5.%6.%7"/>
      <w:lvlJc w:val="left"/>
      <w:pPr>
        <w:tabs>
          <w:tab w:val="num" w:pos="8868"/>
        </w:tabs>
        <w:ind w:left="8868" w:hanging="7788"/>
      </w:pPr>
      <w:rPr>
        <w:rFonts w:hint="default"/>
      </w:rPr>
    </w:lvl>
    <w:lvl w:ilvl="7">
      <w:start w:val="1"/>
      <w:numFmt w:val="decimal"/>
      <w:lvlText w:val="%1.%2.%3.%4.%5.%6.%7.%8"/>
      <w:lvlJc w:val="left"/>
      <w:pPr>
        <w:tabs>
          <w:tab w:val="num" w:pos="9048"/>
        </w:tabs>
        <w:ind w:left="9048" w:hanging="7788"/>
      </w:pPr>
      <w:rPr>
        <w:rFonts w:hint="default"/>
      </w:rPr>
    </w:lvl>
    <w:lvl w:ilvl="8">
      <w:start w:val="1"/>
      <w:numFmt w:val="decimal"/>
      <w:lvlText w:val="%1.%2.%3.%4.%5.%6.%7.%8.%9"/>
      <w:lvlJc w:val="left"/>
      <w:pPr>
        <w:tabs>
          <w:tab w:val="num" w:pos="9228"/>
        </w:tabs>
        <w:ind w:left="9228" w:hanging="7788"/>
      </w:pPr>
      <w:rPr>
        <w:rFonts w:hint="default"/>
      </w:rPr>
    </w:lvl>
  </w:abstractNum>
  <w:abstractNum w:abstractNumId="13" w15:restartNumberingAfterBreak="0">
    <w:nsid w:val="367B3BFA"/>
    <w:multiLevelType w:val="hybridMultilevel"/>
    <w:tmpl w:val="1DE41D88"/>
    <w:lvl w:ilvl="0" w:tplc="64B613B0">
      <w:start w:val="1"/>
      <w:numFmt w:val="decimal"/>
      <w:lvlText w:val="%1."/>
      <w:lvlJc w:val="left"/>
      <w:pPr>
        <w:tabs>
          <w:tab w:val="num" w:pos="540"/>
        </w:tabs>
        <w:ind w:left="540" w:hanging="360"/>
      </w:pPr>
      <w:rPr>
        <w:rFonts w:ascii="Times New Roman" w:eastAsia="Times New Roman" w:hAnsi="Times New Roman" w:cs="Times New Roman"/>
      </w:rPr>
    </w:lvl>
    <w:lvl w:ilvl="1" w:tplc="B8F2B740">
      <w:numFmt w:val="none"/>
      <w:lvlText w:val=""/>
      <w:lvlJc w:val="left"/>
      <w:pPr>
        <w:tabs>
          <w:tab w:val="num" w:pos="360"/>
        </w:tabs>
      </w:pPr>
    </w:lvl>
    <w:lvl w:ilvl="2" w:tplc="8410F558">
      <w:numFmt w:val="none"/>
      <w:lvlText w:val=""/>
      <w:lvlJc w:val="left"/>
      <w:pPr>
        <w:tabs>
          <w:tab w:val="num" w:pos="360"/>
        </w:tabs>
      </w:pPr>
    </w:lvl>
    <w:lvl w:ilvl="3" w:tplc="E77AD30E">
      <w:numFmt w:val="none"/>
      <w:lvlText w:val=""/>
      <w:lvlJc w:val="left"/>
      <w:pPr>
        <w:tabs>
          <w:tab w:val="num" w:pos="360"/>
        </w:tabs>
      </w:pPr>
    </w:lvl>
    <w:lvl w:ilvl="4" w:tplc="74F663DA">
      <w:numFmt w:val="none"/>
      <w:lvlText w:val=""/>
      <w:lvlJc w:val="left"/>
      <w:pPr>
        <w:tabs>
          <w:tab w:val="num" w:pos="360"/>
        </w:tabs>
      </w:pPr>
    </w:lvl>
    <w:lvl w:ilvl="5" w:tplc="42CE58C6">
      <w:numFmt w:val="none"/>
      <w:lvlText w:val=""/>
      <w:lvlJc w:val="left"/>
      <w:pPr>
        <w:tabs>
          <w:tab w:val="num" w:pos="360"/>
        </w:tabs>
      </w:pPr>
    </w:lvl>
    <w:lvl w:ilvl="6" w:tplc="105293C4">
      <w:numFmt w:val="none"/>
      <w:lvlText w:val=""/>
      <w:lvlJc w:val="left"/>
      <w:pPr>
        <w:tabs>
          <w:tab w:val="num" w:pos="360"/>
        </w:tabs>
      </w:pPr>
    </w:lvl>
    <w:lvl w:ilvl="7" w:tplc="541ADE1A">
      <w:numFmt w:val="none"/>
      <w:lvlText w:val=""/>
      <w:lvlJc w:val="left"/>
      <w:pPr>
        <w:tabs>
          <w:tab w:val="num" w:pos="360"/>
        </w:tabs>
      </w:pPr>
    </w:lvl>
    <w:lvl w:ilvl="8" w:tplc="1F28B7E2">
      <w:numFmt w:val="none"/>
      <w:lvlText w:val=""/>
      <w:lvlJc w:val="left"/>
      <w:pPr>
        <w:tabs>
          <w:tab w:val="num" w:pos="360"/>
        </w:tabs>
      </w:pPr>
    </w:lvl>
  </w:abstractNum>
  <w:abstractNum w:abstractNumId="14" w15:restartNumberingAfterBreak="0">
    <w:nsid w:val="36CC71CE"/>
    <w:multiLevelType w:val="hybridMultilevel"/>
    <w:tmpl w:val="CBF2B86E"/>
    <w:lvl w:ilvl="0" w:tplc="C436BEDE">
      <w:start w:val="2"/>
      <w:numFmt w:val="decimal"/>
      <w:lvlText w:val="%1."/>
      <w:lvlJc w:val="left"/>
      <w:pPr>
        <w:tabs>
          <w:tab w:val="num" w:pos="1260"/>
        </w:tabs>
        <w:ind w:left="1260" w:hanging="360"/>
      </w:pPr>
      <w:rPr>
        <w:rFonts w:hint="default"/>
      </w:rPr>
    </w:lvl>
    <w:lvl w:ilvl="1" w:tplc="CFB2604C">
      <w:numFmt w:val="none"/>
      <w:lvlText w:val=""/>
      <w:lvlJc w:val="left"/>
      <w:pPr>
        <w:tabs>
          <w:tab w:val="num" w:pos="360"/>
        </w:tabs>
      </w:pPr>
    </w:lvl>
    <w:lvl w:ilvl="2" w:tplc="BD1A2C3A">
      <w:numFmt w:val="none"/>
      <w:lvlText w:val=""/>
      <w:lvlJc w:val="left"/>
      <w:pPr>
        <w:tabs>
          <w:tab w:val="num" w:pos="360"/>
        </w:tabs>
      </w:pPr>
    </w:lvl>
    <w:lvl w:ilvl="3" w:tplc="1A6625D4">
      <w:numFmt w:val="none"/>
      <w:lvlText w:val=""/>
      <w:lvlJc w:val="left"/>
      <w:pPr>
        <w:tabs>
          <w:tab w:val="num" w:pos="360"/>
        </w:tabs>
      </w:pPr>
    </w:lvl>
    <w:lvl w:ilvl="4" w:tplc="B838BE6C">
      <w:numFmt w:val="none"/>
      <w:lvlText w:val=""/>
      <w:lvlJc w:val="left"/>
      <w:pPr>
        <w:tabs>
          <w:tab w:val="num" w:pos="360"/>
        </w:tabs>
      </w:pPr>
    </w:lvl>
    <w:lvl w:ilvl="5" w:tplc="D388AED8">
      <w:numFmt w:val="none"/>
      <w:lvlText w:val=""/>
      <w:lvlJc w:val="left"/>
      <w:pPr>
        <w:tabs>
          <w:tab w:val="num" w:pos="360"/>
        </w:tabs>
      </w:pPr>
    </w:lvl>
    <w:lvl w:ilvl="6" w:tplc="462C8878">
      <w:numFmt w:val="none"/>
      <w:lvlText w:val=""/>
      <w:lvlJc w:val="left"/>
      <w:pPr>
        <w:tabs>
          <w:tab w:val="num" w:pos="360"/>
        </w:tabs>
      </w:pPr>
    </w:lvl>
    <w:lvl w:ilvl="7" w:tplc="D6E22CBE">
      <w:numFmt w:val="none"/>
      <w:lvlText w:val=""/>
      <w:lvlJc w:val="left"/>
      <w:pPr>
        <w:tabs>
          <w:tab w:val="num" w:pos="360"/>
        </w:tabs>
      </w:pPr>
    </w:lvl>
    <w:lvl w:ilvl="8" w:tplc="BAE8FB7C">
      <w:numFmt w:val="none"/>
      <w:lvlText w:val=""/>
      <w:lvlJc w:val="left"/>
      <w:pPr>
        <w:tabs>
          <w:tab w:val="num" w:pos="360"/>
        </w:tabs>
      </w:pPr>
    </w:lvl>
  </w:abstractNum>
  <w:abstractNum w:abstractNumId="15" w15:restartNumberingAfterBreak="0">
    <w:nsid w:val="39D72FA1"/>
    <w:multiLevelType w:val="hybridMultilevel"/>
    <w:tmpl w:val="E30604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EB508D"/>
    <w:multiLevelType w:val="hybridMultilevel"/>
    <w:tmpl w:val="158C003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8E1A4B"/>
    <w:multiLevelType w:val="multilevel"/>
    <w:tmpl w:val="11AEC226"/>
    <w:lvl w:ilvl="0">
      <w:start w:val="1"/>
      <w:numFmt w:val="decimal"/>
      <w:lvlText w:val="%1."/>
      <w:lvlJc w:val="left"/>
      <w:pPr>
        <w:tabs>
          <w:tab w:val="num" w:pos="420"/>
        </w:tabs>
        <w:ind w:left="420" w:hanging="360"/>
      </w:pPr>
      <w:rPr>
        <w:rFonts w:hint="default"/>
      </w:rPr>
    </w:lvl>
    <w:lvl w:ilvl="1">
      <w:start w:val="1"/>
      <w:numFmt w:val="decimal"/>
      <w:isLgl/>
      <w:lvlText w:val="%1.%2"/>
      <w:lvlJc w:val="left"/>
      <w:pPr>
        <w:tabs>
          <w:tab w:val="num" w:pos="420"/>
        </w:tabs>
        <w:ind w:left="420" w:hanging="360"/>
      </w:pPr>
      <w:rPr>
        <w:rFonts w:hint="default"/>
      </w:rPr>
    </w:lvl>
    <w:lvl w:ilvl="2">
      <w:start w:val="1"/>
      <w:numFmt w:val="decimal"/>
      <w:isLgl/>
      <w:lvlText w:val="%1.%2.%3"/>
      <w:lvlJc w:val="left"/>
      <w:pPr>
        <w:tabs>
          <w:tab w:val="num" w:pos="780"/>
        </w:tabs>
        <w:ind w:left="780" w:hanging="720"/>
      </w:pPr>
      <w:rPr>
        <w:rFonts w:hint="default"/>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decimal"/>
      <w:isLgl/>
      <w:lvlText w:val="%1.%2.%3.%4.%5.%6.%7.%8"/>
      <w:lvlJc w:val="left"/>
      <w:pPr>
        <w:tabs>
          <w:tab w:val="num" w:pos="1500"/>
        </w:tabs>
        <w:ind w:left="1500" w:hanging="1440"/>
      </w:pPr>
      <w:rPr>
        <w:rFonts w:hint="default"/>
      </w:rPr>
    </w:lvl>
    <w:lvl w:ilvl="8">
      <w:start w:val="1"/>
      <w:numFmt w:val="decimal"/>
      <w:isLgl/>
      <w:lvlText w:val="%1.%2.%3.%4.%5.%6.%7.%8.%9"/>
      <w:lvlJc w:val="left"/>
      <w:pPr>
        <w:tabs>
          <w:tab w:val="num" w:pos="1860"/>
        </w:tabs>
        <w:ind w:left="1860" w:hanging="1800"/>
      </w:pPr>
      <w:rPr>
        <w:rFonts w:hint="default"/>
      </w:rPr>
    </w:lvl>
  </w:abstractNum>
  <w:abstractNum w:abstractNumId="18" w15:restartNumberingAfterBreak="0">
    <w:nsid w:val="413B29E5"/>
    <w:multiLevelType w:val="multilevel"/>
    <w:tmpl w:val="CF5C98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6D195E"/>
    <w:multiLevelType w:val="hybridMultilevel"/>
    <w:tmpl w:val="D312024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D63325"/>
    <w:multiLevelType w:val="multilevel"/>
    <w:tmpl w:val="6A7EF0B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58C3D20"/>
    <w:multiLevelType w:val="hybridMultilevel"/>
    <w:tmpl w:val="64FA5C9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7F3E7F"/>
    <w:multiLevelType w:val="hybridMultilevel"/>
    <w:tmpl w:val="962E109A"/>
    <w:lvl w:ilvl="0" w:tplc="C9C8B24C">
      <w:start w:val="1"/>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23" w15:restartNumberingAfterBreak="0">
    <w:nsid w:val="53273812"/>
    <w:multiLevelType w:val="hybridMultilevel"/>
    <w:tmpl w:val="6D9EC212"/>
    <w:lvl w:ilvl="0" w:tplc="ED8E088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99A3305"/>
    <w:multiLevelType w:val="hybridMultilevel"/>
    <w:tmpl w:val="C466F356"/>
    <w:lvl w:ilvl="0" w:tplc="0882B882">
      <w:start w:val="1"/>
      <w:numFmt w:val="decimal"/>
      <w:lvlText w:val="%1)"/>
      <w:lvlJc w:val="left"/>
      <w:pPr>
        <w:ind w:left="305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BB751F7"/>
    <w:multiLevelType w:val="hybridMultilevel"/>
    <w:tmpl w:val="4E5C979A"/>
    <w:lvl w:ilvl="0" w:tplc="04190001">
      <w:start w:val="1"/>
      <w:numFmt w:val="bullet"/>
      <w:lvlText w:val=""/>
      <w:lvlJc w:val="left"/>
      <w:pPr>
        <w:tabs>
          <w:tab w:val="num" w:pos="1144"/>
        </w:tabs>
        <w:ind w:left="1144" w:hanging="360"/>
      </w:pPr>
      <w:rPr>
        <w:rFonts w:ascii="Symbol" w:hAnsi="Symbol" w:hint="default"/>
      </w:rPr>
    </w:lvl>
    <w:lvl w:ilvl="1" w:tplc="04190003" w:tentative="1">
      <w:start w:val="1"/>
      <w:numFmt w:val="bullet"/>
      <w:lvlText w:val="o"/>
      <w:lvlJc w:val="left"/>
      <w:pPr>
        <w:tabs>
          <w:tab w:val="num" w:pos="1864"/>
        </w:tabs>
        <w:ind w:left="1864" w:hanging="360"/>
      </w:pPr>
      <w:rPr>
        <w:rFonts w:ascii="Courier New" w:hAnsi="Courier New" w:cs="Courier New" w:hint="default"/>
      </w:rPr>
    </w:lvl>
    <w:lvl w:ilvl="2" w:tplc="04190005" w:tentative="1">
      <w:start w:val="1"/>
      <w:numFmt w:val="bullet"/>
      <w:lvlText w:val=""/>
      <w:lvlJc w:val="left"/>
      <w:pPr>
        <w:tabs>
          <w:tab w:val="num" w:pos="2584"/>
        </w:tabs>
        <w:ind w:left="2584" w:hanging="360"/>
      </w:pPr>
      <w:rPr>
        <w:rFonts w:ascii="Wingdings" w:hAnsi="Wingdings" w:hint="default"/>
      </w:rPr>
    </w:lvl>
    <w:lvl w:ilvl="3" w:tplc="04190001" w:tentative="1">
      <w:start w:val="1"/>
      <w:numFmt w:val="bullet"/>
      <w:lvlText w:val=""/>
      <w:lvlJc w:val="left"/>
      <w:pPr>
        <w:tabs>
          <w:tab w:val="num" w:pos="3304"/>
        </w:tabs>
        <w:ind w:left="3304" w:hanging="360"/>
      </w:pPr>
      <w:rPr>
        <w:rFonts w:ascii="Symbol" w:hAnsi="Symbol" w:hint="default"/>
      </w:rPr>
    </w:lvl>
    <w:lvl w:ilvl="4" w:tplc="04190003" w:tentative="1">
      <w:start w:val="1"/>
      <w:numFmt w:val="bullet"/>
      <w:lvlText w:val="o"/>
      <w:lvlJc w:val="left"/>
      <w:pPr>
        <w:tabs>
          <w:tab w:val="num" w:pos="4024"/>
        </w:tabs>
        <w:ind w:left="4024" w:hanging="360"/>
      </w:pPr>
      <w:rPr>
        <w:rFonts w:ascii="Courier New" w:hAnsi="Courier New" w:cs="Courier New" w:hint="default"/>
      </w:rPr>
    </w:lvl>
    <w:lvl w:ilvl="5" w:tplc="04190005" w:tentative="1">
      <w:start w:val="1"/>
      <w:numFmt w:val="bullet"/>
      <w:lvlText w:val=""/>
      <w:lvlJc w:val="left"/>
      <w:pPr>
        <w:tabs>
          <w:tab w:val="num" w:pos="4744"/>
        </w:tabs>
        <w:ind w:left="4744" w:hanging="360"/>
      </w:pPr>
      <w:rPr>
        <w:rFonts w:ascii="Wingdings" w:hAnsi="Wingdings" w:hint="default"/>
      </w:rPr>
    </w:lvl>
    <w:lvl w:ilvl="6" w:tplc="04190001" w:tentative="1">
      <w:start w:val="1"/>
      <w:numFmt w:val="bullet"/>
      <w:lvlText w:val=""/>
      <w:lvlJc w:val="left"/>
      <w:pPr>
        <w:tabs>
          <w:tab w:val="num" w:pos="5464"/>
        </w:tabs>
        <w:ind w:left="5464" w:hanging="360"/>
      </w:pPr>
      <w:rPr>
        <w:rFonts w:ascii="Symbol" w:hAnsi="Symbol" w:hint="default"/>
      </w:rPr>
    </w:lvl>
    <w:lvl w:ilvl="7" w:tplc="04190003" w:tentative="1">
      <w:start w:val="1"/>
      <w:numFmt w:val="bullet"/>
      <w:lvlText w:val="o"/>
      <w:lvlJc w:val="left"/>
      <w:pPr>
        <w:tabs>
          <w:tab w:val="num" w:pos="6184"/>
        </w:tabs>
        <w:ind w:left="6184" w:hanging="360"/>
      </w:pPr>
      <w:rPr>
        <w:rFonts w:ascii="Courier New" w:hAnsi="Courier New" w:cs="Courier New" w:hint="default"/>
      </w:rPr>
    </w:lvl>
    <w:lvl w:ilvl="8" w:tplc="04190005" w:tentative="1">
      <w:start w:val="1"/>
      <w:numFmt w:val="bullet"/>
      <w:lvlText w:val=""/>
      <w:lvlJc w:val="left"/>
      <w:pPr>
        <w:tabs>
          <w:tab w:val="num" w:pos="6904"/>
        </w:tabs>
        <w:ind w:left="6904" w:hanging="360"/>
      </w:pPr>
      <w:rPr>
        <w:rFonts w:ascii="Wingdings" w:hAnsi="Wingdings" w:hint="default"/>
      </w:rPr>
    </w:lvl>
  </w:abstractNum>
  <w:abstractNum w:abstractNumId="26" w15:restartNumberingAfterBreak="0">
    <w:nsid w:val="5DB24159"/>
    <w:multiLevelType w:val="hybridMultilevel"/>
    <w:tmpl w:val="691E3A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BB153D"/>
    <w:multiLevelType w:val="hybridMultilevel"/>
    <w:tmpl w:val="37422B90"/>
    <w:lvl w:ilvl="0" w:tplc="7FA2057C">
      <w:start w:val="1"/>
      <w:numFmt w:val="decimal"/>
      <w:lvlText w:val="%1."/>
      <w:lvlJc w:val="left"/>
      <w:pPr>
        <w:tabs>
          <w:tab w:val="num" w:pos="720"/>
        </w:tabs>
        <w:ind w:left="720" w:hanging="360"/>
      </w:pPr>
      <w:rPr>
        <w:rFonts w:hint="default"/>
      </w:rPr>
    </w:lvl>
    <w:lvl w:ilvl="1" w:tplc="B6DA6702">
      <w:numFmt w:val="none"/>
      <w:lvlText w:val=""/>
      <w:lvlJc w:val="left"/>
      <w:pPr>
        <w:tabs>
          <w:tab w:val="num" w:pos="360"/>
        </w:tabs>
      </w:pPr>
    </w:lvl>
    <w:lvl w:ilvl="2" w:tplc="53B005CE">
      <w:numFmt w:val="none"/>
      <w:lvlText w:val=""/>
      <w:lvlJc w:val="left"/>
      <w:pPr>
        <w:tabs>
          <w:tab w:val="num" w:pos="360"/>
        </w:tabs>
      </w:pPr>
    </w:lvl>
    <w:lvl w:ilvl="3" w:tplc="FECA186E">
      <w:numFmt w:val="none"/>
      <w:lvlText w:val=""/>
      <w:lvlJc w:val="left"/>
      <w:pPr>
        <w:tabs>
          <w:tab w:val="num" w:pos="360"/>
        </w:tabs>
      </w:pPr>
    </w:lvl>
    <w:lvl w:ilvl="4" w:tplc="AE6619EC">
      <w:numFmt w:val="none"/>
      <w:lvlText w:val=""/>
      <w:lvlJc w:val="left"/>
      <w:pPr>
        <w:tabs>
          <w:tab w:val="num" w:pos="360"/>
        </w:tabs>
      </w:pPr>
    </w:lvl>
    <w:lvl w:ilvl="5" w:tplc="FA88DD88">
      <w:numFmt w:val="none"/>
      <w:lvlText w:val=""/>
      <w:lvlJc w:val="left"/>
      <w:pPr>
        <w:tabs>
          <w:tab w:val="num" w:pos="360"/>
        </w:tabs>
      </w:pPr>
    </w:lvl>
    <w:lvl w:ilvl="6" w:tplc="2EBE894A">
      <w:numFmt w:val="none"/>
      <w:lvlText w:val=""/>
      <w:lvlJc w:val="left"/>
      <w:pPr>
        <w:tabs>
          <w:tab w:val="num" w:pos="360"/>
        </w:tabs>
      </w:pPr>
    </w:lvl>
    <w:lvl w:ilvl="7" w:tplc="6CB266DE">
      <w:numFmt w:val="none"/>
      <w:lvlText w:val=""/>
      <w:lvlJc w:val="left"/>
      <w:pPr>
        <w:tabs>
          <w:tab w:val="num" w:pos="360"/>
        </w:tabs>
      </w:pPr>
    </w:lvl>
    <w:lvl w:ilvl="8" w:tplc="DBEC851C">
      <w:numFmt w:val="none"/>
      <w:lvlText w:val=""/>
      <w:lvlJc w:val="left"/>
      <w:pPr>
        <w:tabs>
          <w:tab w:val="num" w:pos="360"/>
        </w:tabs>
      </w:pPr>
    </w:lvl>
  </w:abstractNum>
  <w:abstractNum w:abstractNumId="28" w15:restartNumberingAfterBreak="0">
    <w:nsid w:val="62977CDD"/>
    <w:multiLevelType w:val="hybridMultilevel"/>
    <w:tmpl w:val="0FD84B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C615F5"/>
    <w:multiLevelType w:val="hybridMultilevel"/>
    <w:tmpl w:val="884C4794"/>
    <w:lvl w:ilvl="0" w:tplc="59929854">
      <w:start w:val="1"/>
      <w:numFmt w:val="decimal"/>
      <w:lvlText w:val="%1."/>
      <w:lvlJc w:val="left"/>
      <w:pPr>
        <w:tabs>
          <w:tab w:val="num" w:pos="1800"/>
        </w:tabs>
        <w:ind w:left="1800" w:hanging="1080"/>
      </w:pPr>
      <w:rPr>
        <w:rFonts w:hint="default"/>
      </w:rPr>
    </w:lvl>
    <w:lvl w:ilvl="1" w:tplc="741CE296">
      <w:numFmt w:val="none"/>
      <w:lvlText w:val=""/>
      <w:lvlJc w:val="left"/>
      <w:pPr>
        <w:tabs>
          <w:tab w:val="num" w:pos="360"/>
        </w:tabs>
      </w:pPr>
    </w:lvl>
    <w:lvl w:ilvl="2" w:tplc="59D23102">
      <w:numFmt w:val="none"/>
      <w:lvlText w:val=""/>
      <w:lvlJc w:val="left"/>
      <w:pPr>
        <w:tabs>
          <w:tab w:val="num" w:pos="360"/>
        </w:tabs>
      </w:pPr>
    </w:lvl>
    <w:lvl w:ilvl="3" w:tplc="79426304">
      <w:numFmt w:val="none"/>
      <w:lvlText w:val=""/>
      <w:lvlJc w:val="left"/>
      <w:pPr>
        <w:tabs>
          <w:tab w:val="num" w:pos="360"/>
        </w:tabs>
      </w:pPr>
    </w:lvl>
    <w:lvl w:ilvl="4" w:tplc="0B54DCA6">
      <w:numFmt w:val="none"/>
      <w:lvlText w:val=""/>
      <w:lvlJc w:val="left"/>
      <w:pPr>
        <w:tabs>
          <w:tab w:val="num" w:pos="360"/>
        </w:tabs>
      </w:pPr>
    </w:lvl>
    <w:lvl w:ilvl="5" w:tplc="5C00E942">
      <w:numFmt w:val="none"/>
      <w:lvlText w:val=""/>
      <w:lvlJc w:val="left"/>
      <w:pPr>
        <w:tabs>
          <w:tab w:val="num" w:pos="360"/>
        </w:tabs>
      </w:pPr>
    </w:lvl>
    <w:lvl w:ilvl="6" w:tplc="05EC70A2">
      <w:numFmt w:val="none"/>
      <w:lvlText w:val=""/>
      <w:lvlJc w:val="left"/>
      <w:pPr>
        <w:tabs>
          <w:tab w:val="num" w:pos="360"/>
        </w:tabs>
      </w:pPr>
    </w:lvl>
    <w:lvl w:ilvl="7" w:tplc="84FA0AC6">
      <w:numFmt w:val="none"/>
      <w:lvlText w:val=""/>
      <w:lvlJc w:val="left"/>
      <w:pPr>
        <w:tabs>
          <w:tab w:val="num" w:pos="360"/>
        </w:tabs>
      </w:pPr>
    </w:lvl>
    <w:lvl w:ilvl="8" w:tplc="90187B54">
      <w:numFmt w:val="none"/>
      <w:lvlText w:val=""/>
      <w:lvlJc w:val="left"/>
      <w:pPr>
        <w:tabs>
          <w:tab w:val="num" w:pos="360"/>
        </w:tabs>
      </w:pPr>
    </w:lvl>
  </w:abstractNum>
  <w:abstractNum w:abstractNumId="30" w15:restartNumberingAfterBreak="0">
    <w:nsid w:val="631C6973"/>
    <w:multiLevelType w:val="multilevel"/>
    <w:tmpl w:val="61D45C5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612199"/>
    <w:multiLevelType w:val="hybridMultilevel"/>
    <w:tmpl w:val="61D45C5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541A98"/>
    <w:multiLevelType w:val="hybridMultilevel"/>
    <w:tmpl w:val="B3008FFE"/>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3" w15:restartNumberingAfterBreak="0">
    <w:nsid w:val="6D0E067A"/>
    <w:multiLevelType w:val="hybridMultilevel"/>
    <w:tmpl w:val="172C78EC"/>
    <w:lvl w:ilvl="0" w:tplc="C57A8A3C">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5837B17"/>
    <w:multiLevelType w:val="hybridMultilevel"/>
    <w:tmpl w:val="058E60C0"/>
    <w:lvl w:ilvl="0" w:tplc="E2347932">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5" w15:restartNumberingAfterBreak="0">
    <w:nsid w:val="7AEC0CA8"/>
    <w:multiLevelType w:val="hybridMultilevel"/>
    <w:tmpl w:val="6A7EF0B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BEE38F8"/>
    <w:multiLevelType w:val="singleLevel"/>
    <w:tmpl w:val="A364CDA0"/>
    <w:lvl w:ilvl="0">
      <w:start w:val="4"/>
      <w:numFmt w:val="bullet"/>
      <w:lvlText w:val="-"/>
      <w:lvlJc w:val="left"/>
      <w:pPr>
        <w:tabs>
          <w:tab w:val="num" w:pos="1290"/>
        </w:tabs>
        <w:ind w:left="1290" w:hanging="360"/>
      </w:pPr>
      <w:rPr>
        <w:rFonts w:hint="default"/>
      </w:rPr>
    </w:lvl>
  </w:abstractNum>
  <w:num w:numId="1">
    <w:abstractNumId w:val="7"/>
  </w:num>
  <w:num w:numId="2">
    <w:abstractNumId w:val="24"/>
  </w:num>
  <w:num w:numId="3">
    <w:abstractNumId w:val="22"/>
  </w:num>
  <w:num w:numId="4">
    <w:abstractNumId w:val="6"/>
  </w:num>
  <w:num w:numId="5">
    <w:abstractNumId w:val="1"/>
  </w:num>
  <w:num w:numId="6">
    <w:abstractNumId w:val="13"/>
  </w:num>
  <w:num w:numId="7">
    <w:abstractNumId w:val="29"/>
  </w:num>
  <w:num w:numId="8">
    <w:abstractNumId w:val="8"/>
  </w:num>
  <w:num w:numId="9">
    <w:abstractNumId w:val="27"/>
  </w:num>
  <w:num w:numId="10">
    <w:abstractNumId w:val="28"/>
  </w:num>
  <w:num w:numId="11">
    <w:abstractNumId w:val="9"/>
  </w:num>
  <w:num w:numId="12">
    <w:abstractNumId w:val="15"/>
  </w:num>
  <w:num w:numId="13">
    <w:abstractNumId w:val="32"/>
  </w:num>
  <w:num w:numId="14">
    <w:abstractNumId w:val="14"/>
  </w:num>
  <w:num w:numId="15">
    <w:abstractNumId w:val="34"/>
  </w:num>
  <w:num w:numId="16">
    <w:abstractNumId w:val="35"/>
  </w:num>
  <w:num w:numId="17">
    <w:abstractNumId w:val="20"/>
  </w:num>
  <w:num w:numId="18">
    <w:abstractNumId w:val="23"/>
  </w:num>
  <w:num w:numId="19">
    <w:abstractNumId w:val="4"/>
  </w:num>
  <w:num w:numId="20">
    <w:abstractNumId w:val="17"/>
  </w:num>
  <w:num w:numId="21">
    <w:abstractNumId w:val="5"/>
  </w:num>
  <w:num w:numId="22">
    <w:abstractNumId w:val="18"/>
  </w:num>
  <w:num w:numId="23">
    <w:abstractNumId w:val="11"/>
  </w:num>
  <w:num w:numId="24">
    <w:abstractNumId w:val="10"/>
  </w:num>
  <w:num w:numId="25">
    <w:abstractNumId w:val="25"/>
  </w:num>
  <w:num w:numId="26">
    <w:abstractNumId w:val="12"/>
  </w:num>
  <w:num w:numId="27">
    <w:abstractNumId w:val="26"/>
  </w:num>
  <w:num w:numId="28">
    <w:abstractNumId w:val="33"/>
  </w:num>
  <w:num w:numId="29">
    <w:abstractNumId w:val="0"/>
  </w:num>
  <w:num w:numId="30">
    <w:abstractNumId w:val="2"/>
  </w:num>
  <w:num w:numId="31">
    <w:abstractNumId w:val="36"/>
  </w:num>
  <w:num w:numId="32">
    <w:abstractNumId w:val="16"/>
  </w:num>
  <w:num w:numId="33">
    <w:abstractNumId w:val="19"/>
  </w:num>
  <w:num w:numId="34">
    <w:abstractNumId w:val="21"/>
  </w:num>
  <w:num w:numId="35">
    <w:abstractNumId w:val="31"/>
  </w:num>
  <w:num w:numId="36">
    <w:abstractNumId w:val="30"/>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BE6"/>
    <w:rsid w:val="00001E86"/>
    <w:rsid w:val="00013786"/>
    <w:rsid w:val="00027F31"/>
    <w:rsid w:val="00053D43"/>
    <w:rsid w:val="00060FD4"/>
    <w:rsid w:val="000631C8"/>
    <w:rsid w:val="0006471B"/>
    <w:rsid w:val="00077D7F"/>
    <w:rsid w:val="00094F35"/>
    <w:rsid w:val="000A09A4"/>
    <w:rsid w:val="000A32F3"/>
    <w:rsid w:val="000C43FF"/>
    <w:rsid w:val="000E45A2"/>
    <w:rsid w:val="001226AA"/>
    <w:rsid w:val="00122B37"/>
    <w:rsid w:val="00141166"/>
    <w:rsid w:val="00141B9D"/>
    <w:rsid w:val="00144655"/>
    <w:rsid w:val="00152D17"/>
    <w:rsid w:val="00164726"/>
    <w:rsid w:val="001A769D"/>
    <w:rsid w:val="001C66FC"/>
    <w:rsid w:val="001D70DB"/>
    <w:rsid w:val="001F761B"/>
    <w:rsid w:val="002045E7"/>
    <w:rsid w:val="00233150"/>
    <w:rsid w:val="002379C0"/>
    <w:rsid w:val="0025019D"/>
    <w:rsid w:val="00254EE6"/>
    <w:rsid w:val="002668C4"/>
    <w:rsid w:val="00272E4A"/>
    <w:rsid w:val="002735F5"/>
    <w:rsid w:val="00287707"/>
    <w:rsid w:val="002905AC"/>
    <w:rsid w:val="002A3E7B"/>
    <w:rsid w:val="002A51C6"/>
    <w:rsid w:val="002C7464"/>
    <w:rsid w:val="00306DE7"/>
    <w:rsid w:val="00317EBB"/>
    <w:rsid w:val="00321467"/>
    <w:rsid w:val="003256A1"/>
    <w:rsid w:val="00341CFF"/>
    <w:rsid w:val="0034370A"/>
    <w:rsid w:val="00355491"/>
    <w:rsid w:val="00356EBB"/>
    <w:rsid w:val="003613C9"/>
    <w:rsid w:val="00367B8C"/>
    <w:rsid w:val="00374363"/>
    <w:rsid w:val="003770F9"/>
    <w:rsid w:val="00385AAE"/>
    <w:rsid w:val="00391555"/>
    <w:rsid w:val="003A05D4"/>
    <w:rsid w:val="003A203E"/>
    <w:rsid w:val="003A2FD4"/>
    <w:rsid w:val="003A3B9B"/>
    <w:rsid w:val="003F4140"/>
    <w:rsid w:val="00404A35"/>
    <w:rsid w:val="0041587A"/>
    <w:rsid w:val="00423B8B"/>
    <w:rsid w:val="00443061"/>
    <w:rsid w:val="0046100B"/>
    <w:rsid w:val="00482A04"/>
    <w:rsid w:val="00496410"/>
    <w:rsid w:val="004A5898"/>
    <w:rsid w:val="004B2609"/>
    <w:rsid w:val="004B53EE"/>
    <w:rsid w:val="004E3520"/>
    <w:rsid w:val="004E4E64"/>
    <w:rsid w:val="004E76AD"/>
    <w:rsid w:val="00515A74"/>
    <w:rsid w:val="00530A68"/>
    <w:rsid w:val="00531D0A"/>
    <w:rsid w:val="0053531B"/>
    <w:rsid w:val="0055750C"/>
    <w:rsid w:val="00572E16"/>
    <w:rsid w:val="005812F6"/>
    <w:rsid w:val="0058408B"/>
    <w:rsid w:val="005A108A"/>
    <w:rsid w:val="005A4212"/>
    <w:rsid w:val="005A560E"/>
    <w:rsid w:val="005A7E3B"/>
    <w:rsid w:val="005B2586"/>
    <w:rsid w:val="005C214E"/>
    <w:rsid w:val="005E2648"/>
    <w:rsid w:val="005E412F"/>
    <w:rsid w:val="005E7B83"/>
    <w:rsid w:val="005F4158"/>
    <w:rsid w:val="005F6EE4"/>
    <w:rsid w:val="006053F6"/>
    <w:rsid w:val="006103FB"/>
    <w:rsid w:val="00614D5E"/>
    <w:rsid w:val="00634C30"/>
    <w:rsid w:val="006775E5"/>
    <w:rsid w:val="00684E92"/>
    <w:rsid w:val="006872B0"/>
    <w:rsid w:val="006975CF"/>
    <w:rsid w:val="006A4F9D"/>
    <w:rsid w:val="006A5228"/>
    <w:rsid w:val="006A69ED"/>
    <w:rsid w:val="006C45CA"/>
    <w:rsid w:val="006C66DA"/>
    <w:rsid w:val="006D1C1F"/>
    <w:rsid w:val="006D6A87"/>
    <w:rsid w:val="006D73CF"/>
    <w:rsid w:val="006E17B5"/>
    <w:rsid w:val="006E2E41"/>
    <w:rsid w:val="006E4073"/>
    <w:rsid w:val="006E46A8"/>
    <w:rsid w:val="006E7639"/>
    <w:rsid w:val="006F08D7"/>
    <w:rsid w:val="006F4F86"/>
    <w:rsid w:val="007043A7"/>
    <w:rsid w:val="00712EC9"/>
    <w:rsid w:val="00746194"/>
    <w:rsid w:val="00746EFF"/>
    <w:rsid w:val="00775C25"/>
    <w:rsid w:val="007A5CD1"/>
    <w:rsid w:val="007B11D0"/>
    <w:rsid w:val="007B5BA4"/>
    <w:rsid w:val="007B703E"/>
    <w:rsid w:val="007C02E4"/>
    <w:rsid w:val="007C1690"/>
    <w:rsid w:val="007C7E68"/>
    <w:rsid w:val="007D52AF"/>
    <w:rsid w:val="008015EE"/>
    <w:rsid w:val="00813E8F"/>
    <w:rsid w:val="00851F0D"/>
    <w:rsid w:val="00862760"/>
    <w:rsid w:val="0086676C"/>
    <w:rsid w:val="00870EF7"/>
    <w:rsid w:val="00872DFF"/>
    <w:rsid w:val="00881930"/>
    <w:rsid w:val="008838BC"/>
    <w:rsid w:val="00885794"/>
    <w:rsid w:val="00890D7C"/>
    <w:rsid w:val="00891004"/>
    <w:rsid w:val="0089583C"/>
    <w:rsid w:val="008B3A01"/>
    <w:rsid w:val="008B4B58"/>
    <w:rsid w:val="008C73C0"/>
    <w:rsid w:val="008F303E"/>
    <w:rsid w:val="00904F0D"/>
    <w:rsid w:val="00907E38"/>
    <w:rsid w:val="0092652D"/>
    <w:rsid w:val="00936C7A"/>
    <w:rsid w:val="00937D58"/>
    <w:rsid w:val="00945367"/>
    <w:rsid w:val="00956A8A"/>
    <w:rsid w:val="00956BC2"/>
    <w:rsid w:val="00962594"/>
    <w:rsid w:val="00980339"/>
    <w:rsid w:val="00981AD6"/>
    <w:rsid w:val="00991B54"/>
    <w:rsid w:val="00992879"/>
    <w:rsid w:val="009A4E4F"/>
    <w:rsid w:val="009A7CF2"/>
    <w:rsid w:val="009D0F07"/>
    <w:rsid w:val="009D2F10"/>
    <w:rsid w:val="009D44BB"/>
    <w:rsid w:val="009D538F"/>
    <w:rsid w:val="009E1EE0"/>
    <w:rsid w:val="009E529E"/>
    <w:rsid w:val="009E53F5"/>
    <w:rsid w:val="009F6043"/>
    <w:rsid w:val="00A01396"/>
    <w:rsid w:val="00A07609"/>
    <w:rsid w:val="00A07BE6"/>
    <w:rsid w:val="00A17C2E"/>
    <w:rsid w:val="00A200B2"/>
    <w:rsid w:val="00A40CDF"/>
    <w:rsid w:val="00A60272"/>
    <w:rsid w:val="00A67E02"/>
    <w:rsid w:val="00A8071C"/>
    <w:rsid w:val="00A82703"/>
    <w:rsid w:val="00A8489A"/>
    <w:rsid w:val="00A94E38"/>
    <w:rsid w:val="00A974F1"/>
    <w:rsid w:val="00AA4BDA"/>
    <w:rsid w:val="00AD2C3E"/>
    <w:rsid w:val="00AD4C7C"/>
    <w:rsid w:val="00AE0025"/>
    <w:rsid w:val="00AF0B3A"/>
    <w:rsid w:val="00AF4446"/>
    <w:rsid w:val="00B06513"/>
    <w:rsid w:val="00B06BE1"/>
    <w:rsid w:val="00B145E6"/>
    <w:rsid w:val="00B209D1"/>
    <w:rsid w:val="00B2692C"/>
    <w:rsid w:val="00B27D50"/>
    <w:rsid w:val="00B32DA3"/>
    <w:rsid w:val="00B35A13"/>
    <w:rsid w:val="00B37884"/>
    <w:rsid w:val="00B4193C"/>
    <w:rsid w:val="00B47BC5"/>
    <w:rsid w:val="00B52CBF"/>
    <w:rsid w:val="00B70CFA"/>
    <w:rsid w:val="00B87A06"/>
    <w:rsid w:val="00B9609B"/>
    <w:rsid w:val="00BA4714"/>
    <w:rsid w:val="00BB1DE9"/>
    <w:rsid w:val="00BC1462"/>
    <w:rsid w:val="00BD07AC"/>
    <w:rsid w:val="00BD6246"/>
    <w:rsid w:val="00BD7680"/>
    <w:rsid w:val="00BE5DA1"/>
    <w:rsid w:val="00BE68AA"/>
    <w:rsid w:val="00BF690E"/>
    <w:rsid w:val="00C12D3F"/>
    <w:rsid w:val="00C25EEC"/>
    <w:rsid w:val="00C270F1"/>
    <w:rsid w:val="00C429C2"/>
    <w:rsid w:val="00C53EFE"/>
    <w:rsid w:val="00C852B1"/>
    <w:rsid w:val="00C94C93"/>
    <w:rsid w:val="00CD62D1"/>
    <w:rsid w:val="00CF5E44"/>
    <w:rsid w:val="00D13B4E"/>
    <w:rsid w:val="00D21266"/>
    <w:rsid w:val="00D25CF5"/>
    <w:rsid w:val="00D278C4"/>
    <w:rsid w:val="00D3629A"/>
    <w:rsid w:val="00D441EC"/>
    <w:rsid w:val="00D60066"/>
    <w:rsid w:val="00D62FDA"/>
    <w:rsid w:val="00D86A50"/>
    <w:rsid w:val="00D91E61"/>
    <w:rsid w:val="00D92757"/>
    <w:rsid w:val="00DB2DF8"/>
    <w:rsid w:val="00DB602A"/>
    <w:rsid w:val="00DC1B7D"/>
    <w:rsid w:val="00DC1C69"/>
    <w:rsid w:val="00DC23DF"/>
    <w:rsid w:val="00DD3488"/>
    <w:rsid w:val="00DF49FF"/>
    <w:rsid w:val="00E00FD1"/>
    <w:rsid w:val="00E04A23"/>
    <w:rsid w:val="00E16A8F"/>
    <w:rsid w:val="00E222AF"/>
    <w:rsid w:val="00E33586"/>
    <w:rsid w:val="00E351F6"/>
    <w:rsid w:val="00E369BD"/>
    <w:rsid w:val="00E438CE"/>
    <w:rsid w:val="00E43F89"/>
    <w:rsid w:val="00E66F3C"/>
    <w:rsid w:val="00E83A01"/>
    <w:rsid w:val="00EA4E91"/>
    <w:rsid w:val="00EA5F95"/>
    <w:rsid w:val="00EA7809"/>
    <w:rsid w:val="00EB2DCD"/>
    <w:rsid w:val="00EC2E0D"/>
    <w:rsid w:val="00ED0440"/>
    <w:rsid w:val="00ED1898"/>
    <w:rsid w:val="00EE00BD"/>
    <w:rsid w:val="00EE3D66"/>
    <w:rsid w:val="00F04E6B"/>
    <w:rsid w:val="00F05F6F"/>
    <w:rsid w:val="00F33F83"/>
    <w:rsid w:val="00F516BD"/>
    <w:rsid w:val="00F54C86"/>
    <w:rsid w:val="00F737FC"/>
    <w:rsid w:val="00F77237"/>
    <w:rsid w:val="00F9743D"/>
    <w:rsid w:val="00FC15C4"/>
    <w:rsid w:val="00FC67DC"/>
    <w:rsid w:val="00FD41BC"/>
    <w:rsid w:val="00FD57A5"/>
    <w:rsid w:val="00FE50E8"/>
    <w:rsid w:val="00FF12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5EF33"/>
  <w15:docId w15:val="{D7154C7C-9833-454B-9F0D-A66955B7E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1C8"/>
  </w:style>
  <w:style w:type="paragraph" w:styleId="1">
    <w:name w:val="heading 1"/>
    <w:basedOn w:val="a"/>
    <w:next w:val="a"/>
    <w:link w:val="10"/>
    <w:qFormat/>
    <w:rsid w:val="006975CF"/>
    <w:pPr>
      <w:keepNext/>
      <w:spacing w:before="240" w:after="60" w:line="240" w:lineRule="auto"/>
      <w:outlineLvl w:val="0"/>
    </w:pPr>
    <w:rPr>
      <w:rFonts w:ascii="Arial" w:eastAsia="Times New Roman" w:hAnsi="Arial" w:cs="Arial"/>
      <w:b/>
      <w:bCs/>
      <w:color w:val="000000"/>
      <w:kern w:val="32"/>
      <w:sz w:val="32"/>
      <w:szCs w:val="32"/>
      <w:lang w:eastAsia="ru-RU"/>
    </w:rPr>
  </w:style>
  <w:style w:type="paragraph" w:styleId="2">
    <w:name w:val="heading 2"/>
    <w:basedOn w:val="a"/>
    <w:next w:val="a"/>
    <w:link w:val="20"/>
    <w:qFormat/>
    <w:rsid w:val="006975CF"/>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
    <w:name w:val="heading 3"/>
    <w:basedOn w:val="a"/>
    <w:next w:val="a"/>
    <w:link w:val="30"/>
    <w:unhideWhenUsed/>
    <w:qFormat/>
    <w:rsid w:val="005E412F"/>
    <w:pPr>
      <w:keepNext/>
      <w:spacing w:before="240" w:after="60" w:line="240" w:lineRule="auto"/>
      <w:outlineLvl w:val="2"/>
    </w:pPr>
    <w:rPr>
      <w:rFonts w:ascii="Calibri Light" w:eastAsia="Times New Roman" w:hAnsi="Calibri Light" w:cs="Times New Roman"/>
      <w:b/>
      <w:bCs/>
      <w:color w:val="000000"/>
      <w:sz w:val="26"/>
      <w:szCs w:val="26"/>
      <w:lang w:eastAsia="ru-RU"/>
    </w:rPr>
  </w:style>
  <w:style w:type="paragraph" w:styleId="6">
    <w:name w:val="heading 6"/>
    <w:basedOn w:val="a"/>
    <w:next w:val="a"/>
    <w:link w:val="60"/>
    <w:qFormat/>
    <w:rsid w:val="006975CF"/>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qFormat/>
    <w:rsid w:val="006975CF"/>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6975CF"/>
    <w:pPr>
      <w:spacing w:before="240" w:after="60" w:line="240" w:lineRule="auto"/>
      <w:outlineLvl w:val="7"/>
    </w:pPr>
    <w:rPr>
      <w:rFonts w:ascii="Times New Roman" w:eastAsia="Times New Roman" w:hAnsi="Times New Roman" w:cs="Times New Roman"/>
      <w:b/>
      <w:i/>
      <w:iC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9D538F"/>
    <w:pPr>
      <w:spacing w:after="0" w:line="240" w:lineRule="auto"/>
    </w:pPr>
    <w:rPr>
      <w:rFonts w:ascii="Segoe UI" w:hAnsi="Segoe UI" w:cs="Segoe UI"/>
      <w:sz w:val="18"/>
      <w:szCs w:val="18"/>
    </w:rPr>
  </w:style>
  <w:style w:type="character" w:customStyle="1" w:styleId="a4">
    <w:name w:val="Текст выноски Знак"/>
    <w:basedOn w:val="a0"/>
    <w:link w:val="a3"/>
    <w:semiHidden/>
    <w:rsid w:val="009D538F"/>
    <w:rPr>
      <w:rFonts w:ascii="Segoe UI" w:hAnsi="Segoe UI" w:cs="Segoe UI"/>
      <w:sz w:val="18"/>
      <w:szCs w:val="18"/>
    </w:rPr>
  </w:style>
  <w:style w:type="paragraph" w:styleId="a5">
    <w:name w:val="List Paragraph"/>
    <w:basedOn w:val="a"/>
    <w:link w:val="a6"/>
    <w:qFormat/>
    <w:rsid w:val="005F6EE4"/>
    <w:pPr>
      <w:ind w:left="720"/>
      <w:contextualSpacing/>
    </w:pPr>
  </w:style>
  <w:style w:type="paragraph" w:styleId="a7">
    <w:name w:val="header"/>
    <w:basedOn w:val="a"/>
    <w:link w:val="a8"/>
    <w:unhideWhenUsed/>
    <w:rsid w:val="006F4F86"/>
    <w:pPr>
      <w:tabs>
        <w:tab w:val="center" w:pos="4677"/>
        <w:tab w:val="right" w:pos="9355"/>
      </w:tabs>
      <w:spacing w:after="0" w:line="240" w:lineRule="auto"/>
    </w:pPr>
  </w:style>
  <w:style w:type="character" w:customStyle="1" w:styleId="a8">
    <w:name w:val="Верхний колонтитул Знак"/>
    <w:basedOn w:val="a0"/>
    <w:link w:val="a7"/>
    <w:rsid w:val="006F4F86"/>
  </w:style>
  <w:style w:type="paragraph" w:styleId="a9">
    <w:name w:val="footer"/>
    <w:basedOn w:val="a"/>
    <w:link w:val="aa"/>
    <w:unhideWhenUsed/>
    <w:rsid w:val="006F4F86"/>
    <w:pPr>
      <w:tabs>
        <w:tab w:val="center" w:pos="4677"/>
        <w:tab w:val="right" w:pos="9355"/>
      </w:tabs>
      <w:spacing w:after="0" w:line="240" w:lineRule="auto"/>
    </w:pPr>
  </w:style>
  <w:style w:type="character" w:customStyle="1" w:styleId="aa">
    <w:name w:val="Нижний колонтитул Знак"/>
    <w:basedOn w:val="a0"/>
    <w:link w:val="a9"/>
    <w:rsid w:val="006F4F86"/>
  </w:style>
  <w:style w:type="character" w:customStyle="1" w:styleId="30">
    <w:name w:val="Заголовок 3 Знак"/>
    <w:basedOn w:val="a0"/>
    <w:link w:val="3"/>
    <w:rsid w:val="005E412F"/>
    <w:rPr>
      <w:rFonts w:ascii="Calibri Light" w:eastAsia="Times New Roman" w:hAnsi="Calibri Light" w:cs="Times New Roman"/>
      <w:b/>
      <w:bCs/>
      <w:color w:val="000000"/>
      <w:sz w:val="26"/>
      <w:szCs w:val="26"/>
      <w:lang w:eastAsia="ru-RU"/>
    </w:rPr>
  </w:style>
  <w:style w:type="character" w:customStyle="1" w:styleId="10">
    <w:name w:val="Заголовок 1 Знак"/>
    <w:basedOn w:val="a0"/>
    <w:link w:val="1"/>
    <w:rsid w:val="006975CF"/>
    <w:rPr>
      <w:rFonts w:ascii="Arial" w:eastAsia="Times New Roman" w:hAnsi="Arial" w:cs="Arial"/>
      <w:b/>
      <w:bCs/>
      <w:color w:val="000000"/>
      <w:kern w:val="32"/>
      <w:sz w:val="32"/>
      <w:szCs w:val="32"/>
      <w:lang w:eastAsia="ru-RU"/>
    </w:rPr>
  </w:style>
  <w:style w:type="character" w:customStyle="1" w:styleId="20">
    <w:name w:val="Заголовок 2 Знак"/>
    <w:basedOn w:val="a0"/>
    <w:link w:val="2"/>
    <w:rsid w:val="006975CF"/>
    <w:rPr>
      <w:rFonts w:ascii="Times New Roman" w:eastAsia="Times New Roman" w:hAnsi="Times New Roman" w:cs="Times New Roman"/>
      <w:b/>
      <w:sz w:val="28"/>
      <w:szCs w:val="20"/>
      <w:lang w:eastAsia="ru-RU"/>
    </w:rPr>
  </w:style>
  <w:style w:type="character" w:customStyle="1" w:styleId="60">
    <w:name w:val="Заголовок 6 Знак"/>
    <w:basedOn w:val="a0"/>
    <w:link w:val="6"/>
    <w:rsid w:val="006975CF"/>
    <w:rPr>
      <w:rFonts w:ascii="Times New Roman" w:eastAsia="Times New Roman" w:hAnsi="Times New Roman" w:cs="Times New Roman"/>
      <w:b/>
      <w:bCs/>
      <w:lang w:eastAsia="ru-RU"/>
    </w:rPr>
  </w:style>
  <w:style w:type="character" w:customStyle="1" w:styleId="70">
    <w:name w:val="Заголовок 7 Знак"/>
    <w:basedOn w:val="a0"/>
    <w:link w:val="7"/>
    <w:rsid w:val="006975CF"/>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6975CF"/>
    <w:rPr>
      <w:rFonts w:ascii="Times New Roman" w:eastAsia="Times New Roman" w:hAnsi="Times New Roman" w:cs="Times New Roman"/>
      <w:b/>
      <w:i/>
      <w:iCs/>
      <w:color w:val="000000"/>
      <w:sz w:val="24"/>
      <w:szCs w:val="24"/>
      <w:lang w:eastAsia="ru-RU"/>
    </w:rPr>
  </w:style>
  <w:style w:type="numbering" w:customStyle="1" w:styleId="11">
    <w:name w:val="Нет списка1"/>
    <w:next w:val="a2"/>
    <w:semiHidden/>
    <w:unhideWhenUsed/>
    <w:rsid w:val="006975CF"/>
  </w:style>
  <w:style w:type="paragraph" w:styleId="21">
    <w:name w:val="Body Text Indent 2"/>
    <w:basedOn w:val="a"/>
    <w:link w:val="22"/>
    <w:rsid w:val="006975CF"/>
    <w:pPr>
      <w:tabs>
        <w:tab w:val="left" w:pos="426"/>
      </w:tabs>
      <w:spacing w:after="0" w:line="240" w:lineRule="auto"/>
      <w:ind w:left="284" w:hanging="284"/>
      <w:jc w:val="both"/>
    </w:pPr>
    <w:rPr>
      <w:rFonts w:ascii="Times New Roman" w:eastAsia="Times New Roman" w:hAnsi="Times New Roman" w:cs="Times New Roman"/>
      <w:b/>
      <w:color w:val="000000"/>
      <w:sz w:val="24"/>
      <w:szCs w:val="20"/>
      <w:lang w:eastAsia="ru-RU"/>
    </w:rPr>
  </w:style>
  <w:style w:type="character" w:customStyle="1" w:styleId="22">
    <w:name w:val="Основной текст с отступом 2 Знак"/>
    <w:basedOn w:val="a0"/>
    <w:link w:val="21"/>
    <w:rsid w:val="006975CF"/>
    <w:rPr>
      <w:rFonts w:ascii="Times New Roman" w:eastAsia="Times New Roman" w:hAnsi="Times New Roman" w:cs="Times New Roman"/>
      <w:b/>
      <w:color w:val="000000"/>
      <w:sz w:val="24"/>
      <w:szCs w:val="20"/>
      <w:lang w:eastAsia="ru-RU"/>
    </w:rPr>
  </w:style>
  <w:style w:type="paragraph" w:styleId="ab">
    <w:name w:val="Body Text"/>
    <w:basedOn w:val="a"/>
    <w:link w:val="ac"/>
    <w:rsid w:val="006975CF"/>
    <w:pPr>
      <w:spacing w:after="120" w:line="240" w:lineRule="auto"/>
    </w:pPr>
    <w:rPr>
      <w:rFonts w:ascii="Times New Roman" w:eastAsia="Times New Roman" w:hAnsi="Times New Roman" w:cs="Times New Roman"/>
      <w:b/>
      <w:color w:val="000000"/>
      <w:sz w:val="24"/>
      <w:szCs w:val="20"/>
      <w:lang w:eastAsia="ru-RU"/>
    </w:rPr>
  </w:style>
  <w:style w:type="character" w:customStyle="1" w:styleId="ac">
    <w:name w:val="Основной текст Знак"/>
    <w:basedOn w:val="a0"/>
    <w:link w:val="ab"/>
    <w:rsid w:val="006975CF"/>
    <w:rPr>
      <w:rFonts w:ascii="Times New Roman" w:eastAsia="Times New Roman" w:hAnsi="Times New Roman" w:cs="Times New Roman"/>
      <w:b/>
      <w:color w:val="000000"/>
      <w:sz w:val="24"/>
      <w:szCs w:val="20"/>
      <w:lang w:eastAsia="ru-RU"/>
    </w:rPr>
  </w:style>
  <w:style w:type="table" w:styleId="ad">
    <w:name w:val="Table Grid"/>
    <w:basedOn w:val="a1"/>
    <w:rsid w:val="006975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975C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page number"/>
    <w:basedOn w:val="a0"/>
    <w:rsid w:val="006975CF"/>
  </w:style>
  <w:style w:type="paragraph" w:customStyle="1" w:styleId="ConsPlusNormal">
    <w:name w:val="ConsPlusNormal"/>
    <w:rsid w:val="006975C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6975C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Title">
    <w:name w:val="ConsTitle"/>
    <w:rsid w:val="006975CF"/>
    <w:pPr>
      <w:widowControl w:val="0"/>
      <w:snapToGrid w:val="0"/>
      <w:spacing w:after="0" w:line="240" w:lineRule="auto"/>
    </w:pPr>
    <w:rPr>
      <w:rFonts w:ascii="Arial" w:eastAsia="Times New Roman" w:hAnsi="Arial" w:cs="Arial"/>
      <w:b/>
      <w:bCs/>
      <w:sz w:val="16"/>
      <w:szCs w:val="16"/>
      <w:lang w:eastAsia="ru-RU"/>
    </w:rPr>
  </w:style>
  <w:style w:type="paragraph" w:customStyle="1" w:styleId="af">
    <w:name w:val="Содержимое таблицы"/>
    <w:basedOn w:val="a"/>
    <w:rsid w:val="006975CF"/>
    <w:pPr>
      <w:suppressLineNumbers/>
      <w:suppressAutoHyphens/>
      <w:spacing w:after="0" w:line="240" w:lineRule="auto"/>
    </w:pPr>
    <w:rPr>
      <w:rFonts w:ascii="Times New Roman" w:eastAsia="Times New Roman" w:hAnsi="Times New Roman" w:cs="Times New Roman"/>
      <w:b/>
      <w:color w:val="000000"/>
      <w:sz w:val="24"/>
      <w:szCs w:val="20"/>
      <w:lang w:eastAsia="ar-SA"/>
    </w:rPr>
  </w:style>
  <w:style w:type="paragraph" w:styleId="23">
    <w:name w:val="Body Text 2"/>
    <w:basedOn w:val="a"/>
    <w:link w:val="24"/>
    <w:rsid w:val="006975CF"/>
    <w:pPr>
      <w:spacing w:after="120" w:line="480" w:lineRule="auto"/>
    </w:pPr>
    <w:rPr>
      <w:rFonts w:ascii="Times New Roman" w:eastAsia="Times New Roman" w:hAnsi="Times New Roman" w:cs="Times New Roman"/>
      <w:b/>
      <w:color w:val="000000"/>
      <w:sz w:val="24"/>
      <w:szCs w:val="20"/>
      <w:lang w:eastAsia="ru-RU"/>
    </w:rPr>
  </w:style>
  <w:style w:type="character" w:customStyle="1" w:styleId="24">
    <w:name w:val="Основной текст 2 Знак"/>
    <w:basedOn w:val="a0"/>
    <w:link w:val="23"/>
    <w:rsid w:val="006975CF"/>
    <w:rPr>
      <w:rFonts w:ascii="Times New Roman" w:eastAsia="Times New Roman" w:hAnsi="Times New Roman" w:cs="Times New Roman"/>
      <w:b/>
      <w:color w:val="000000"/>
      <w:sz w:val="24"/>
      <w:szCs w:val="20"/>
      <w:lang w:eastAsia="ru-RU"/>
    </w:rPr>
  </w:style>
  <w:style w:type="paragraph" w:styleId="31">
    <w:name w:val="Body Text Indent 3"/>
    <w:basedOn w:val="a"/>
    <w:link w:val="32"/>
    <w:rsid w:val="006975CF"/>
    <w:pPr>
      <w:spacing w:after="120" w:line="240" w:lineRule="auto"/>
      <w:ind w:left="283"/>
    </w:pPr>
    <w:rPr>
      <w:rFonts w:ascii="Times New Roman" w:eastAsia="Times New Roman" w:hAnsi="Times New Roman" w:cs="Times New Roman"/>
      <w:b/>
      <w:color w:val="000000"/>
      <w:sz w:val="16"/>
      <w:szCs w:val="16"/>
      <w:lang w:eastAsia="ru-RU"/>
    </w:rPr>
  </w:style>
  <w:style w:type="character" w:customStyle="1" w:styleId="32">
    <w:name w:val="Основной текст с отступом 3 Знак"/>
    <w:basedOn w:val="a0"/>
    <w:link w:val="31"/>
    <w:rsid w:val="006975CF"/>
    <w:rPr>
      <w:rFonts w:ascii="Times New Roman" w:eastAsia="Times New Roman" w:hAnsi="Times New Roman" w:cs="Times New Roman"/>
      <w:b/>
      <w:color w:val="000000"/>
      <w:sz w:val="16"/>
      <w:szCs w:val="16"/>
      <w:lang w:eastAsia="ru-RU"/>
    </w:rPr>
  </w:style>
  <w:style w:type="paragraph" w:styleId="af0">
    <w:name w:val="Subtitle"/>
    <w:basedOn w:val="a"/>
    <w:link w:val="af1"/>
    <w:qFormat/>
    <w:rsid w:val="006975CF"/>
    <w:pPr>
      <w:spacing w:after="0" w:line="240" w:lineRule="auto"/>
      <w:jc w:val="center"/>
    </w:pPr>
    <w:rPr>
      <w:rFonts w:ascii="Times New Roman" w:eastAsia="Times New Roman" w:hAnsi="Times New Roman" w:cs="Times New Roman"/>
      <w:sz w:val="28"/>
      <w:szCs w:val="20"/>
      <w:lang w:eastAsia="ru-RU"/>
    </w:rPr>
  </w:style>
  <w:style w:type="character" w:customStyle="1" w:styleId="af1">
    <w:name w:val="Подзаголовок Знак"/>
    <w:basedOn w:val="a0"/>
    <w:link w:val="af0"/>
    <w:rsid w:val="006975CF"/>
    <w:rPr>
      <w:rFonts w:ascii="Times New Roman" w:eastAsia="Times New Roman" w:hAnsi="Times New Roman" w:cs="Times New Roman"/>
      <w:sz w:val="28"/>
      <w:szCs w:val="20"/>
      <w:lang w:eastAsia="ru-RU"/>
    </w:rPr>
  </w:style>
  <w:style w:type="paragraph" w:styleId="af2">
    <w:basedOn w:val="a"/>
    <w:next w:val="af3"/>
    <w:link w:val="af4"/>
    <w:qFormat/>
    <w:rsid w:val="006975CF"/>
    <w:pPr>
      <w:spacing w:after="0" w:line="240" w:lineRule="auto"/>
      <w:jc w:val="center"/>
    </w:pPr>
    <w:rPr>
      <w:b/>
      <w:sz w:val="32"/>
    </w:rPr>
  </w:style>
  <w:style w:type="paragraph" w:customStyle="1" w:styleId="12">
    <w:name w:val=" Знак Знак1 Знак"/>
    <w:basedOn w:val="a"/>
    <w:rsid w:val="006975CF"/>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ListParagraph">
    <w:name w:val="List Paragraph"/>
    <w:basedOn w:val="a"/>
    <w:rsid w:val="006975CF"/>
    <w:pPr>
      <w:spacing w:after="0" w:line="240" w:lineRule="auto"/>
      <w:ind w:left="720"/>
    </w:pPr>
    <w:rPr>
      <w:rFonts w:ascii="Times New Roman" w:eastAsia="Calibri" w:hAnsi="Times New Roman" w:cs="Times New Roman"/>
      <w:b/>
      <w:color w:val="000000"/>
      <w:sz w:val="24"/>
      <w:szCs w:val="20"/>
      <w:lang w:eastAsia="ru-RU"/>
    </w:rPr>
  </w:style>
  <w:style w:type="character" w:customStyle="1" w:styleId="a6">
    <w:name w:val="Абзац списка Знак"/>
    <w:link w:val="a5"/>
    <w:locked/>
    <w:rsid w:val="006975CF"/>
  </w:style>
  <w:style w:type="paragraph" w:customStyle="1" w:styleId="81">
    <w:name w:val="Основной текст8"/>
    <w:basedOn w:val="a"/>
    <w:link w:val="af5"/>
    <w:rsid w:val="006975CF"/>
    <w:pPr>
      <w:widowControl w:val="0"/>
      <w:shd w:val="clear" w:color="auto" w:fill="FFFFFF"/>
      <w:spacing w:after="0" w:line="317" w:lineRule="exact"/>
      <w:jc w:val="both"/>
    </w:pPr>
    <w:rPr>
      <w:rFonts w:ascii="Times New Roman" w:eastAsia="Times New Roman" w:hAnsi="Times New Roman" w:cs="Times New Roman"/>
      <w:color w:val="000000"/>
      <w:spacing w:val="10"/>
      <w:sz w:val="24"/>
      <w:szCs w:val="24"/>
      <w:lang w:eastAsia="ru-RU" w:bidi="ru-RU"/>
    </w:rPr>
  </w:style>
  <w:style w:type="paragraph" w:customStyle="1" w:styleId="13">
    <w:name w:val="Абзац списка1"/>
    <w:basedOn w:val="a"/>
    <w:rsid w:val="006975CF"/>
    <w:pPr>
      <w:spacing w:after="0" w:line="240" w:lineRule="auto"/>
      <w:ind w:left="720"/>
    </w:pPr>
    <w:rPr>
      <w:rFonts w:ascii="Times New Roman" w:eastAsia="Calibri" w:hAnsi="Times New Roman" w:cs="Times New Roman"/>
      <w:b/>
      <w:color w:val="000000"/>
      <w:sz w:val="24"/>
      <w:szCs w:val="20"/>
      <w:lang w:eastAsia="ru-RU"/>
    </w:rPr>
  </w:style>
  <w:style w:type="character" w:customStyle="1" w:styleId="33">
    <w:name w:val="Основной текст3"/>
    <w:rsid w:val="006975CF"/>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4">
    <w:name w:val="Основной текст4"/>
    <w:rsid w:val="006975CF"/>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40">
    <w:name w:val="Основной текст (4)_"/>
    <w:link w:val="41"/>
    <w:rsid w:val="006975CF"/>
    <w:rPr>
      <w:sz w:val="27"/>
      <w:szCs w:val="27"/>
      <w:shd w:val="clear" w:color="auto" w:fill="FFFFFF"/>
    </w:rPr>
  </w:style>
  <w:style w:type="paragraph" w:customStyle="1" w:styleId="41">
    <w:name w:val="Основной текст (4)"/>
    <w:basedOn w:val="a"/>
    <w:link w:val="40"/>
    <w:rsid w:val="006975CF"/>
    <w:pPr>
      <w:shd w:val="clear" w:color="auto" w:fill="FFFFFF"/>
      <w:spacing w:before="540" w:after="720" w:line="0" w:lineRule="atLeast"/>
      <w:ind w:hanging="1580"/>
    </w:pPr>
    <w:rPr>
      <w:sz w:val="27"/>
      <w:szCs w:val="27"/>
    </w:rPr>
  </w:style>
  <w:style w:type="paragraph" w:customStyle="1" w:styleId="14">
    <w:name w:val=" Знак1 Знак Знак Знак Знак Знак Знак Знак Знак Знак Знак Знак"/>
    <w:basedOn w:val="a"/>
    <w:rsid w:val="006975CF"/>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10">
    <w:name w:val=" Знак1 Знак Знак Знак Знак Знак Знак Знак Знак Знак Знак Знак Знак1"/>
    <w:basedOn w:val="a"/>
    <w:rsid w:val="006975CF"/>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5">
    <w:name w:val="Основной текст (5)"/>
    <w:rsid w:val="006975CF"/>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af5">
    <w:name w:val="Основной текст_"/>
    <w:link w:val="81"/>
    <w:rsid w:val="006975CF"/>
    <w:rPr>
      <w:rFonts w:ascii="Times New Roman" w:eastAsia="Times New Roman" w:hAnsi="Times New Roman" w:cs="Times New Roman"/>
      <w:color w:val="000000"/>
      <w:spacing w:val="10"/>
      <w:sz w:val="24"/>
      <w:szCs w:val="24"/>
      <w:shd w:val="clear" w:color="auto" w:fill="FFFFFF"/>
      <w:lang w:eastAsia="ru-RU" w:bidi="ru-RU"/>
    </w:rPr>
  </w:style>
  <w:style w:type="character" w:customStyle="1" w:styleId="15">
    <w:name w:val="Основной текст1"/>
    <w:rsid w:val="006975CF"/>
    <w:rPr>
      <w:color w:val="000000"/>
      <w:spacing w:val="10"/>
      <w:w w:val="100"/>
      <w:position w:val="0"/>
      <w:sz w:val="24"/>
      <w:szCs w:val="24"/>
      <w:shd w:val="clear" w:color="auto" w:fill="FFFFFF"/>
      <w:lang w:val="ru-RU" w:eastAsia="ru-RU" w:bidi="ru-RU"/>
    </w:rPr>
  </w:style>
  <w:style w:type="character" w:customStyle="1" w:styleId="25">
    <w:name w:val="Основной текст2"/>
    <w:rsid w:val="006975CF"/>
    <w:rPr>
      <w:color w:val="000000"/>
      <w:spacing w:val="10"/>
      <w:w w:val="100"/>
      <w:position w:val="0"/>
      <w:sz w:val="24"/>
      <w:szCs w:val="24"/>
      <w:shd w:val="clear" w:color="auto" w:fill="FFFFFF"/>
      <w:lang w:val="ru-RU" w:eastAsia="ru-RU" w:bidi="ru-RU"/>
    </w:rPr>
  </w:style>
  <w:style w:type="character" w:customStyle="1" w:styleId="9pt0pt">
    <w:name w:val="Основной текст + 9 pt;Полужирный;Интервал 0 pt"/>
    <w:rsid w:val="006975CF"/>
    <w:rPr>
      <w:rFonts w:ascii="Times New Roman" w:eastAsia="Times New Roman" w:hAnsi="Times New Roman" w:cs="Times New Roman"/>
      <w:b/>
      <w:bCs/>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50">
    <w:name w:val="Основной текст5"/>
    <w:rsid w:val="006975CF"/>
    <w:rPr>
      <w:rFonts w:ascii="Times New Roman" w:eastAsia="Times New Roman" w:hAnsi="Times New Roman" w:cs="Times New Roman"/>
      <w:b w:val="0"/>
      <w:bCs w:val="0"/>
      <w:i w:val="0"/>
      <w:iCs w:val="0"/>
      <w:smallCaps w:val="0"/>
      <w:strike w:val="0"/>
      <w:color w:val="000000"/>
      <w:spacing w:val="9"/>
      <w:w w:val="100"/>
      <w:position w:val="0"/>
      <w:sz w:val="24"/>
      <w:szCs w:val="24"/>
      <w:u w:val="single"/>
      <w:shd w:val="clear" w:color="auto" w:fill="FFFFFF"/>
      <w:lang w:val="ru-RU" w:eastAsia="ru-RU" w:bidi="ru-RU"/>
    </w:rPr>
  </w:style>
  <w:style w:type="character" w:customStyle="1" w:styleId="61">
    <w:name w:val="Основной текст6"/>
    <w:rsid w:val="006975CF"/>
    <w:rPr>
      <w:rFonts w:ascii="Times New Roman" w:eastAsia="Times New Roman" w:hAnsi="Times New Roman" w:cs="Times New Roman"/>
      <w:b w:val="0"/>
      <w:bCs w:val="0"/>
      <w:i w:val="0"/>
      <w:iCs w:val="0"/>
      <w:smallCaps w:val="0"/>
      <w:strike w:val="0"/>
      <w:color w:val="000000"/>
      <w:spacing w:val="9"/>
      <w:w w:val="100"/>
      <w:position w:val="0"/>
      <w:sz w:val="24"/>
      <w:szCs w:val="24"/>
      <w:u w:val="none"/>
      <w:shd w:val="clear" w:color="auto" w:fill="FFFFFF"/>
      <w:lang w:val="ru-RU" w:eastAsia="ru-RU" w:bidi="ru-RU"/>
    </w:rPr>
  </w:style>
  <w:style w:type="character" w:customStyle="1" w:styleId="0pt">
    <w:name w:val="Основной текст + Полужирный;Интервал 0 pt"/>
    <w:rsid w:val="006975CF"/>
    <w:rPr>
      <w:rFonts w:ascii="Times New Roman" w:eastAsia="Times New Roman" w:hAnsi="Times New Roman" w:cs="Times New Roman"/>
      <w:b/>
      <w:bCs/>
      <w:i w:val="0"/>
      <w:iCs w:val="0"/>
      <w:smallCaps w:val="0"/>
      <w:strike w:val="0"/>
      <w:color w:val="000000"/>
      <w:spacing w:val="12"/>
      <w:w w:val="100"/>
      <w:position w:val="0"/>
      <w:sz w:val="24"/>
      <w:szCs w:val="24"/>
      <w:u w:val="none"/>
      <w:shd w:val="clear" w:color="auto" w:fill="FFFFFF"/>
      <w:lang w:val="ru-RU" w:eastAsia="ru-RU" w:bidi="ru-RU"/>
    </w:rPr>
  </w:style>
  <w:style w:type="character" w:customStyle="1" w:styleId="105pt0pt">
    <w:name w:val="Основной текст + 10;5 pt;Интервал 0 pt"/>
    <w:rsid w:val="006975CF"/>
    <w:rPr>
      <w:rFonts w:ascii="Times New Roman" w:eastAsia="Times New Roman" w:hAnsi="Times New Roman" w:cs="Times New Roman"/>
      <w:b w:val="0"/>
      <w:bCs w:val="0"/>
      <w:i w:val="0"/>
      <w:iCs w:val="0"/>
      <w:smallCaps w:val="0"/>
      <w:strike w:val="0"/>
      <w:color w:val="000000"/>
      <w:spacing w:val="6"/>
      <w:w w:val="100"/>
      <w:position w:val="0"/>
      <w:sz w:val="21"/>
      <w:szCs w:val="21"/>
      <w:u w:val="none"/>
      <w:shd w:val="clear" w:color="auto" w:fill="FFFFFF"/>
      <w:lang w:val="ru-RU" w:eastAsia="ru-RU" w:bidi="ru-RU"/>
    </w:rPr>
  </w:style>
  <w:style w:type="character" w:customStyle="1" w:styleId="af4">
    <w:name w:val="Название Знак"/>
    <w:link w:val="af2"/>
    <w:rsid w:val="006975CF"/>
    <w:rPr>
      <w:b/>
      <w:sz w:val="32"/>
    </w:rPr>
  </w:style>
  <w:style w:type="paragraph" w:styleId="af6">
    <w:name w:val="Normal (Web)"/>
    <w:basedOn w:val="a"/>
    <w:uiPriority w:val="99"/>
    <w:unhideWhenUsed/>
    <w:rsid w:val="006975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7">
    <w:name w:val="Hyperlink"/>
    <w:uiPriority w:val="99"/>
    <w:unhideWhenUsed/>
    <w:rsid w:val="006975CF"/>
    <w:rPr>
      <w:color w:val="0000FF"/>
      <w:u w:val="single"/>
    </w:rPr>
  </w:style>
  <w:style w:type="paragraph" w:customStyle="1" w:styleId="af8">
    <w:name w:val=" Знак Знак Знак"/>
    <w:basedOn w:val="a"/>
    <w:rsid w:val="006975CF"/>
    <w:pPr>
      <w:spacing w:line="240" w:lineRule="exact"/>
    </w:pPr>
    <w:rPr>
      <w:rFonts w:ascii="Verdana" w:eastAsia="Times New Roman" w:hAnsi="Verdana" w:cs="Times New Roman"/>
      <w:sz w:val="20"/>
      <w:szCs w:val="20"/>
      <w:lang w:val="en-US"/>
    </w:rPr>
  </w:style>
  <w:style w:type="paragraph" w:customStyle="1" w:styleId="16">
    <w:name w:val=" Знак1 Знак Знак Знак Знак Знак Знак Знак Знак Знак Знак Знак Знак"/>
    <w:basedOn w:val="a"/>
    <w:rsid w:val="006975CF"/>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7">
    <w:name w:val=" Знак Знак Знак Знак Знак Знак Знак Знак1"/>
    <w:basedOn w:val="a"/>
    <w:rsid w:val="006975CF"/>
    <w:pPr>
      <w:spacing w:line="240" w:lineRule="exact"/>
    </w:pPr>
    <w:rPr>
      <w:rFonts w:ascii="Verdana" w:eastAsia="Times New Roman" w:hAnsi="Verdana" w:cs="Times New Roman"/>
      <w:sz w:val="20"/>
      <w:szCs w:val="20"/>
      <w:lang w:val="en-US"/>
    </w:rPr>
  </w:style>
  <w:style w:type="paragraph" w:customStyle="1" w:styleId="18">
    <w:name w:val=" Знак1 Знак Знак Знак Знак Знак Знак Знак Знак Знак Знак Знак Знак Знак"/>
    <w:basedOn w:val="a"/>
    <w:rsid w:val="006975CF"/>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9">
    <w:name w:val=" Знак1"/>
    <w:basedOn w:val="a"/>
    <w:rsid w:val="006975CF"/>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af9">
    <w:name w:val=" Знак"/>
    <w:basedOn w:val="a"/>
    <w:rsid w:val="006975CF"/>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a">
    <w:name w:val="Знак Знак Знак Знак Знак1"/>
    <w:basedOn w:val="a"/>
    <w:uiPriority w:val="99"/>
    <w:rsid w:val="006975CF"/>
    <w:pPr>
      <w:spacing w:line="240" w:lineRule="exact"/>
    </w:pPr>
    <w:rPr>
      <w:rFonts w:ascii="Verdana" w:eastAsia="Times New Roman" w:hAnsi="Verdana" w:cs="Verdana"/>
      <w:sz w:val="20"/>
      <w:szCs w:val="20"/>
      <w:lang w:val="en-US"/>
    </w:rPr>
  </w:style>
  <w:style w:type="paragraph" w:styleId="af3">
    <w:name w:val="Title"/>
    <w:basedOn w:val="a"/>
    <w:next w:val="a"/>
    <w:link w:val="afa"/>
    <w:uiPriority w:val="10"/>
    <w:qFormat/>
    <w:rsid w:val="006975CF"/>
    <w:pPr>
      <w:spacing w:after="0" w:line="240" w:lineRule="auto"/>
      <w:contextualSpacing/>
    </w:pPr>
    <w:rPr>
      <w:rFonts w:asciiTheme="majorHAnsi" w:eastAsiaTheme="majorEastAsia" w:hAnsiTheme="majorHAnsi" w:cstheme="majorBidi"/>
      <w:b/>
      <w:spacing w:val="-10"/>
      <w:kern w:val="28"/>
      <w:sz w:val="56"/>
      <w:szCs w:val="56"/>
      <w:lang w:eastAsia="ru-RU"/>
    </w:rPr>
  </w:style>
  <w:style w:type="character" w:customStyle="1" w:styleId="afa">
    <w:name w:val="Заголовок Знак"/>
    <w:basedOn w:val="a0"/>
    <w:link w:val="af3"/>
    <w:uiPriority w:val="10"/>
    <w:rsid w:val="006975CF"/>
    <w:rPr>
      <w:rFonts w:asciiTheme="majorHAnsi" w:eastAsiaTheme="majorEastAsia" w:hAnsiTheme="majorHAnsi" w:cstheme="majorBidi"/>
      <w:b/>
      <w:spacing w:val="-10"/>
      <w:kern w:val="28"/>
      <w:sz w:val="56"/>
      <w:szCs w:val="56"/>
      <w:lang w:eastAsia="ru-RU"/>
    </w:rPr>
  </w:style>
  <w:style w:type="character" w:styleId="afb">
    <w:name w:val="FollowedHyperlink"/>
    <w:basedOn w:val="a0"/>
    <w:uiPriority w:val="99"/>
    <w:semiHidden/>
    <w:unhideWhenUsed/>
    <w:rsid w:val="006975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76&amp;n=80534&amp;dst=10027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864B5-AB8B-4A3F-92B6-0869A7099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8244</Words>
  <Characters>46995</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Балабанова</dc:creator>
  <cp:keywords/>
  <dc:description/>
  <cp:lastModifiedBy>PC-9</cp:lastModifiedBy>
  <cp:revision>2</cp:revision>
  <cp:lastPrinted>2026-03-19T10:59:00Z</cp:lastPrinted>
  <dcterms:created xsi:type="dcterms:W3CDTF">2026-04-29T12:53:00Z</dcterms:created>
  <dcterms:modified xsi:type="dcterms:W3CDTF">2026-04-29T12:53:00Z</dcterms:modified>
</cp:coreProperties>
</file>