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D5C3A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4B1A29">
        <w:rPr>
          <w:rFonts w:ascii="PT Astra Serif" w:hAnsi="PT Astra Serif"/>
          <w:sz w:val="28"/>
          <w:szCs w:val="28"/>
        </w:rPr>
        <w:t>1</w:t>
      </w:r>
      <w:r w:rsidR="00717208">
        <w:rPr>
          <w:rFonts w:ascii="PT Astra Serif" w:hAnsi="PT Astra Serif"/>
          <w:sz w:val="28"/>
          <w:szCs w:val="28"/>
        </w:rPr>
        <w:t>7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proofErr w:type="spellStart"/>
      <w:r w:rsidRPr="00336E1E">
        <w:rPr>
          <w:rFonts w:ascii="PT Astra Serif" w:hAnsi="PT Astra Serif"/>
          <w:color w:val="FFFFFF"/>
          <w:sz w:val="28"/>
          <w:szCs w:val="28"/>
        </w:rPr>
        <w:t>орода</w:t>
      </w:r>
      <w:proofErr w:type="spellEnd"/>
      <w:r w:rsidRPr="00336E1E">
        <w:rPr>
          <w:rFonts w:ascii="PT Astra Serif" w:hAnsi="PT Astra Serif"/>
          <w:color w:val="FFFFFF"/>
          <w:sz w:val="28"/>
          <w:szCs w:val="28"/>
        </w:rPr>
        <w:t xml:space="preserve"> Ульяновска</w:t>
      </w:r>
    </w:p>
    <w:p w:rsidR="008D5C3A" w:rsidRPr="008D5C3A" w:rsidRDefault="008D5C3A" w:rsidP="008D5C3A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EE6845" w:rsidRPr="00377083" w:rsidRDefault="00EE6845" w:rsidP="00EE6845">
      <w:pPr>
        <w:rPr>
          <w:rFonts w:ascii="PT Astra Serif" w:hAnsi="PT Astra Serif"/>
          <w:sz w:val="28"/>
          <w:szCs w:val="28"/>
        </w:rPr>
      </w:pPr>
    </w:p>
    <w:p w:rsidR="00717208" w:rsidRPr="00717208" w:rsidRDefault="00717208" w:rsidP="007172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 w:val="0"/>
        <w:jc w:val="center"/>
        <w:rPr>
          <w:rFonts w:ascii="PT Astra Serif" w:hAnsi="PT Astra Serif" w:cs="Arial"/>
          <w:b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 w:cs="Arial"/>
          <w:b/>
          <w:color w:val="000000"/>
          <w:sz w:val="28"/>
          <w:szCs w:val="28"/>
          <w:lang w:eastAsia="ru-RU"/>
        </w:rPr>
        <w:t xml:space="preserve">О внесении изменений в отдельные решения </w:t>
      </w:r>
    </w:p>
    <w:p w:rsidR="00717208" w:rsidRPr="00717208" w:rsidRDefault="00717208" w:rsidP="007172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 w:val="0"/>
        <w:jc w:val="center"/>
        <w:rPr>
          <w:rFonts w:ascii="PT Astra Serif" w:hAnsi="PT Astra Serif" w:cs="Arial"/>
          <w:b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 w:cs="Arial"/>
          <w:b/>
          <w:color w:val="000000"/>
          <w:sz w:val="28"/>
          <w:szCs w:val="28"/>
          <w:lang w:eastAsia="ru-RU"/>
        </w:rPr>
        <w:t xml:space="preserve">Ульяновской Городской Думы </w:t>
      </w:r>
    </w:p>
    <w:p w:rsidR="00717208" w:rsidRPr="00717208" w:rsidRDefault="00717208" w:rsidP="007172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 w:val="0"/>
        <w:jc w:val="center"/>
        <w:rPr>
          <w:rFonts w:ascii="PT Astra Serif" w:hAnsi="PT Astra Serif" w:cs="Arial"/>
          <w:b/>
          <w:color w:val="000000"/>
          <w:sz w:val="28"/>
          <w:szCs w:val="28"/>
          <w:lang w:eastAsia="ru-RU"/>
        </w:rPr>
      </w:pPr>
    </w:p>
    <w:p w:rsidR="00717208" w:rsidRPr="00717208" w:rsidRDefault="00717208" w:rsidP="00717208">
      <w:pPr>
        <w:suppressAutoHyphens w:val="0"/>
        <w:spacing w:line="261" w:lineRule="atLeast"/>
        <w:ind w:firstLine="48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ab/>
        <w:t xml:space="preserve">В соответствии с Федеральным </w:t>
      </w:r>
      <w:hyperlink r:id="rId8" w:history="1">
        <w:r w:rsidRPr="0071720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законом</w:t>
        </w:r>
      </w:hyperlink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руководствуясь </w:t>
      </w:r>
      <w:hyperlink r:id="rId9" w:history="1">
        <w:r w:rsidRPr="0071720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Уставом</w:t>
        </w:r>
      </w:hyperlink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муниципального образования «город Ульяновск», Ульяновская Городская Дума </w:t>
      </w:r>
    </w:p>
    <w:p w:rsidR="00717208" w:rsidRPr="00717208" w:rsidRDefault="00717208" w:rsidP="00717208">
      <w:pPr>
        <w:shd w:val="clear" w:color="auto" w:fill="FFFFFF"/>
        <w:suppressAutoHyphens w:val="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>РЕШИЛА:</w:t>
      </w:r>
    </w:p>
    <w:p w:rsidR="00717208" w:rsidRPr="00717208" w:rsidRDefault="00717208" w:rsidP="00717208">
      <w:pPr>
        <w:shd w:val="clear" w:color="auto" w:fill="FFFFFF"/>
        <w:suppressAutoHyphens w:val="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717208" w:rsidRPr="00717208" w:rsidRDefault="00717208" w:rsidP="00717208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1. Внести в решение Ульяновской Городской Думы от </w:t>
      </w:r>
      <w:r w:rsidRPr="00717208">
        <w:rPr>
          <w:rFonts w:ascii="PT Astra Serif" w:hAnsi="PT Astra Serif"/>
          <w:sz w:val="28"/>
          <w:szCs w:val="28"/>
          <w:lang w:eastAsia="ru-RU"/>
        </w:rPr>
        <w:t>19.10.2001 № 141 «Об утверждении Положения «О Золотой книге Почёта города Ульяновска» следующие изменения:</w:t>
      </w:r>
    </w:p>
    <w:p w:rsidR="00717208" w:rsidRPr="00717208" w:rsidRDefault="00717208" w:rsidP="00717208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17208">
        <w:rPr>
          <w:rFonts w:ascii="PT Astra Serif" w:hAnsi="PT Astra Serif"/>
          <w:sz w:val="28"/>
          <w:szCs w:val="28"/>
          <w:lang w:eastAsia="ru-RU"/>
        </w:rPr>
        <w:t>1) в пункте 1 слово «золотой» заменить словом «Золотой»;</w:t>
      </w:r>
    </w:p>
    <w:p w:rsidR="00717208" w:rsidRPr="00717208" w:rsidRDefault="00717208" w:rsidP="00717208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17208">
        <w:rPr>
          <w:rFonts w:ascii="PT Astra Serif" w:hAnsi="PT Astra Serif"/>
          <w:sz w:val="28"/>
          <w:szCs w:val="28"/>
          <w:lang w:eastAsia="ru-RU"/>
        </w:rPr>
        <w:t>2) в Положении «О Золотой книге Почёта города Ульяновска»:</w:t>
      </w:r>
    </w:p>
    <w:p w:rsidR="00717208" w:rsidRPr="00717208" w:rsidRDefault="00717208" w:rsidP="00717208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17208">
        <w:rPr>
          <w:rFonts w:ascii="PT Astra Serif" w:hAnsi="PT Astra Serif"/>
          <w:sz w:val="28"/>
          <w:szCs w:val="28"/>
          <w:lang w:eastAsia="ru-RU"/>
        </w:rPr>
        <w:t>а) в пункте 1.4 слова «художественная фотография гражданина» заменить словами «фотография гражданина (а при её отсутствии в случае, если представлено ходатайство о занесении в Золотую книгу Почёта посмертно, - иное изображение гражданина)»;</w:t>
      </w:r>
    </w:p>
    <w:p w:rsidR="00717208" w:rsidRPr="00717208" w:rsidRDefault="00717208" w:rsidP="00717208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17208">
        <w:rPr>
          <w:rFonts w:ascii="PT Astra Serif" w:hAnsi="PT Astra Serif"/>
          <w:sz w:val="28"/>
          <w:szCs w:val="28"/>
          <w:lang w:eastAsia="ru-RU"/>
        </w:rPr>
        <w:t>б) в пункте 2.1:</w:t>
      </w:r>
    </w:p>
    <w:p w:rsidR="00717208" w:rsidRPr="00717208" w:rsidRDefault="00717208" w:rsidP="00717208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17208">
        <w:rPr>
          <w:rFonts w:ascii="PT Astra Serif" w:hAnsi="PT Astra Serif"/>
          <w:sz w:val="28"/>
          <w:szCs w:val="28"/>
          <w:lang w:eastAsia="ru-RU"/>
        </w:rPr>
        <w:t xml:space="preserve">в абзаце первом слово «далее» заменить словами «далее также»; </w:t>
      </w:r>
    </w:p>
    <w:p w:rsidR="00717208" w:rsidRPr="00717208" w:rsidRDefault="00717208" w:rsidP="00717208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17208">
        <w:rPr>
          <w:rFonts w:ascii="PT Astra Serif" w:hAnsi="PT Astra Serif"/>
          <w:sz w:val="28"/>
          <w:szCs w:val="28"/>
          <w:lang w:eastAsia="ru-RU"/>
        </w:rPr>
        <w:t>подпункт «б» после слов «фотография гражданина» дополнить словами «(а при её отсутствии в случае, если представлено ходатайство о занесении в Золотую книгу Почёта посмертно, – иное изображение гражданина)»;</w:t>
      </w:r>
    </w:p>
    <w:p w:rsidR="00717208" w:rsidRPr="00717208" w:rsidRDefault="00717208" w:rsidP="00717208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17208">
        <w:rPr>
          <w:rFonts w:ascii="PT Astra Serif" w:hAnsi="PT Astra Serif"/>
          <w:sz w:val="28"/>
          <w:szCs w:val="28"/>
          <w:lang w:eastAsia="ru-RU"/>
        </w:rPr>
        <w:t>в) в пункте 2.1</w:t>
      </w:r>
      <w:r w:rsidRPr="00717208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717208">
        <w:rPr>
          <w:rFonts w:ascii="PT Astra Serif" w:hAnsi="PT Astra Serif"/>
          <w:sz w:val="28"/>
          <w:szCs w:val="28"/>
          <w:lang w:eastAsia="ru-RU"/>
        </w:rPr>
        <w:t xml:space="preserve"> слова «Ходатайство о награждении медалью» заменить словом «Ходатайство», «цифру «9» заменить цифрами «2.1»;</w:t>
      </w:r>
    </w:p>
    <w:p w:rsidR="00717208" w:rsidRPr="00717208" w:rsidRDefault="00717208" w:rsidP="00717208">
      <w:pPr>
        <w:suppressAutoHyphens w:val="0"/>
        <w:spacing w:line="288" w:lineRule="atLeast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>Внести в решение Ульяновской Городской Думы от 29.09.2010 № 92 «Об утверждении Положения о комиссии по рассмотрению ходатайств о присвоении званий и вручении наград города Ульяновска», следующие изменения:</w:t>
      </w:r>
    </w:p>
    <w:p w:rsidR="00717208" w:rsidRPr="00717208" w:rsidRDefault="00717208" w:rsidP="00717208">
      <w:pPr>
        <w:shd w:val="clear" w:color="auto" w:fill="FFFFFF"/>
        <w:suppressAutoHyphens w:val="0"/>
        <w:ind w:firstLine="708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1) в преамбуле слова «Положением «О звании «Почётный гражданин города Ульяновска» заменить словами «Положением о звании «Почётный гражданин города Ульяновска»; слово «золотой» заменить словом «Золотой» </w:t>
      </w:r>
    </w:p>
    <w:p w:rsidR="00717208" w:rsidRPr="00717208" w:rsidRDefault="00717208" w:rsidP="00717208">
      <w:pPr>
        <w:shd w:val="clear" w:color="auto" w:fill="FFFFFF"/>
        <w:suppressAutoHyphens w:val="0"/>
        <w:ind w:firstLine="708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>2) в Положении о комиссии по рассмотрению ходатайств о присвоении званий и вручении наград города Ульяновска:</w:t>
      </w:r>
    </w:p>
    <w:p w:rsidR="00717208" w:rsidRPr="00717208" w:rsidRDefault="00717208" w:rsidP="00717208">
      <w:pPr>
        <w:shd w:val="clear" w:color="auto" w:fill="FFFFFF"/>
        <w:suppressAutoHyphens w:val="0"/>
        <w:ind w:firstLine="708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>а) в пункте 1.2 слова «Положением «О звании Почётный гражданин города Ульяновска» заменить словами «Положением о звании «Почётный гражданин города Ульяновска»;</w:t>
      </w:r>
    </w:p>
    <w:p w:rsidR="00717208" w:rsidRPr="00717208" w:rsidRDefault="00717208" w:rsidP="00717208">
      <w:pPr>
        <w:shd w:val="clear" w:color="auto" w:fill="FFFFFF"/>
        <w:suppressAutoHyphens w:val="0"/>
        <w:ind w:firstLine="708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>б) раздел 4 дополнить пунктом 4.5</w:t>
      </w:r>
      <w:r w:rsidRPr="00717208">
        <w:rPr>
          <w:rFonts w:ascii="PT Astra Serif" w:hAnsi="PT Astra Serif" w:cs="Arial"/>
          <w:color w:val="000000"/>
          <w:sz w:val="28"/>
          <w:szCs w:val="28"/>
          <w:vertAlign w:val="superscript"/>
          <w:lang w:eastAsia="ru-RU"/>
        </w:rPr>
        <w:t>1</w:t>
      </w: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717208" w:rsidRPr="00717208" w:rsidRDefault="00717208" w:rsidP="00717208">
      <w:pPr>
        <w:shd w:val="clear" w:color="auto" w:fill="FFFFFF"/>
        <w:suppressAutoHyphens w:val="0"/>
        <w:ind w:firstLine="708"/>
        <w:jc w:val="both"/>
        <w:rPr>
          <w:rFonts w:ascii="Calibri" w:hAnsi="Calibri"/>
          <w:sz w:val="22"/>
          <w:szCs w:val="22"/>
          <w:lang w:eastAsia="ru-RU"/>
        </w:rPr>
      </w:pP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«4.5</w:t>
      </w:r>
      <w:r w:rsidRPr="00717208">
        <w:rPr>
          <w:rFonts w:ascii="PT Astra Serif" w:hAnsi="PT Astra Serif" w:cs="Arial"/>
          <w:color w:val="000000"/>
          <w:sz w:val="28"/>
          <w:szCs w:val="28"/>
          <w:vertAlign w:val="superscript"/>
          <w:lang w:eastAsia="ru-RU"/>
        </w:rPr>
        <w:t>1</w:t>
      </w: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. При возникновении прямой или косвенной личной заинтересованности члена Комиссии (в том числе не замещающего муниципальной должности, должности муниципальной службы) которая может привести к конфликту интересов при рассмотрении вопроса, включённого в повестку дня заседания Комиссии, он обязан до начала заседания Комиссии заявить об этом председателю Комиссии. В таком случае соответствующий член Комиссии не принимает участия в рассмотрении указанного вопроса, о чём указывается в протоколе заседания Комиссии.».   </w:t>
      </w:r>
    </w:p>
    <w:p w:rsidR="00717208" w:rsidRPr="00717208" w:rsidRDefault="00717208" w:rsidP="00717208">
      <w:pPr>
        <w:suppressAutoHyphens w:val="0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>3. Настоящее решение вступает в силу со дня его официального опубликования в сетевом издании «Ульяновск сегодня. Официальный портал города Ульяновска» (</w:t>
      </w:r>
      <w:proofErr w:type="spellStart"/>
      <w:r w:rsidRPr="0071720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ultoday</w:t>
      </w:r>
      <w:proofErr w:type="spellEnd"/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>73.</w:t>
      </w:r>
      <w:proofErr w:type="spellStart"/>
      <w:r w:rsidRPr="0071720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ru</w:t>
      </w:r>
      <w:proofErr w:type="spellEnd"/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).  </w:t>
      </w:r>
    </w:p>
    <w:p w:rsidR="00717208" w:rsidRPr="00717208" w:rsidRDefault="00717208" w:rsidP="00717208">
      <w:pPr>
        <w:suppressAutoHyphens w:val="0"/>
        <w:spacing w:line="261" w:lineRule="atLeast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/>
          <w:color w:val="000000"/>
          <w:sz w:val="28"/>
          <w:szCs w:val="28"/>
          <w:lang w:eastAsia="ru-RU"/>
        </w:rPr>
        <w:t xml:space="preserve">  </w:t>
      </w:r>
    </w:p>
    <w:p w:rsidR="00717208" w:rsidRPr="00717208" w:rsidRDefault="00717208" w:rsidP="00717208">
      <w:pPr>
        <w:suppressAutoHyphens w:val="0"/>
        <w:spacing w:line="261" w:lineRule="atLeast"/>
        <w:ind w:firstLine="48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71720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</w:t>
      </w:r>
    </w:p>
    <w:p w:rsidR="00717208" w:rsidRPr="00717208" w:rsidRDefault="00717208" w:rsidP="00717208">
      <w:pPr>
        <w:suppressAutoHyphens w:val="0"/>
        <w:spacing w:line="261" w:lineRule="atLeast"/>
        <w:ind w:firstLine="48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717208" w:rsidRPr="00717208" w:rsidRDefault="00717208" w:rsidP="00717208">
      <w:pPr>
        <w:autoSpaceDE w:val="0"/>
        <w:jc w:val="both"/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</w:pPr>
      <w:r w:rsidRPr="00717208"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  <w:t>Временно исполняющий обязанности</w:t>
      </w:r>
    </w:p>
    <w:p w:rsidR="00717208" w:rsidRPr="00717208" w:rsidRDefault="00717208" w:rsidP="00717208">
      <w:pPr>
        <w:tabs>
          <w:tab w:val="left" w:pos="7938"/>
        </w:tabs>
        <w:autoSpaceDE w:val="0"/>
        <w:jc w:val="both"/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</w:pPr>
      <w:r w:rsidRPr="00717208"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  <w:t xml:space="preserve">Главы города Ульяновска                                                                </w:t>
      </w:r>
      <w:proofErr w:type="spellStart"/>
      <w:r w:rsidRPr="00717208"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  <w:t>А.В.Онищенко</w:t>
      </w:r>
      <w:proofErr w:type="spellEnd"/>
    </w:p>
    <w:p w:rsidR="00717208" w:rsidRPr="00717208" w:rsidRDefault="00717208" w:rsidP="00717208">
      <w:pPr>
        <w:suppressAutoHyphens w:val="0"/>
        <w:spacing w:after="200" w:line="276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717208" w:rsidRPr="00717208" w:rsidRDefault="00717208" w:rsidP="00717208">
      <w:pPr>
        <w:autoSpaceDE w:val="0"/>
        <w:jc w:val="both"/>
        <w:rPr>
          <w:rFonts w:ascii="PT Astra Serif" w:eastAsia="Arial" w:hAnsi="PT Astra Serif" w:cs="Arial"/>
          <w:color w:val="000000"/>
          <w:sz w:val="28"/>
          <w:szCs w:val="28"/>
          <w:lang w:eastAsia="zh-CN"/>
        </w:rPr>
      </w:pPr>
      <w:r w:rsidRPr="00717208"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  <w:t>Председатель Ульяновской</w:t>
      </w:r>
    </w:p>
    <w:p w:rsidR="00717208" w:rsidRPr="00717208" w:rsidRDefault="00717208" w:rsidP="00717208">
      <w:pPr>
        <w:tabs>
          <w:tab w:val="left" w:pos="7938"/>
        </w:tabs>
        <w:autoSpaceDE w:val="0"/>
        <w:jc w:val="both"/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</w:pPr>
      <w:r w:rsidRPr="00717208"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  <w:t xml:space="preserve">Городской Думы                                                                                 </w:t>
      </w:r>
      <w:proofErr w:type="spellStart"/>
      <w:r w:rsidRPr="00717208"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  <w:t>И.В.Ножечкин</w:t>
      </w:r>
      <w:proofErr w:type="spellEnd"/>
    </w:p>
    <w:p w:rsidR="00034C82" w:rsidRPr="00935FC7" w:rsidRDefault="00034C82" w:rsidP="00935FC7">
      <w:pPr>
        <w:spacing w:line="252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sectPr w:rsidR="00034C82" w:rsidRPr="00935FC7" w:rsidSect="00CA68AF">
      <w:headerReference w:type="even" r:id="rId10"/>
      <w:head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FF" w:rsidRDefault="002F6FFF">
      <w:r>
        <w:separator/>
      </w:r>
    </w:p>
  </w:endnote>
  <w:endnote w:type="continuationSeparator" w:id="0">
    <w:p w:rsidR="002F6FFF" w:rsidRDefault="002F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FF" w:rsidRDefault="002F6FFF">
      <w:r>
        <w:separator/>
      </w:r>
    </w:p>
  </w:footnote>
  <w:footnote w:type="continuationSeparator" w:id="0">
    <w:p w:rsidR="002F6FFF" w:rsidRDefault="002F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717208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8648D8"/>
    <w:multiLevelType w:val="hybridMultilevel"/>
    <w:tmpl w:val="AE1AAEBA"/>
    <w:lvl w:ilvl="0" w:tplc="2F70348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6FFF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09CF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6F763B"/>
    <w:rsid w:val="0070110D"/>
    <w:rsid w:val="00706416"/>
    <w:rsid w:val="007076D3"/>
    <w:rsid w:val="007079D5"/>
    <w:rsid w:val="00711AC5"/>
    <w:rsid w:val="00711B74"/>
    <w:rsid w:val="00711C74"/>
    <w:rsid w:val="007167AB"/>
    <w:rsid w:val="00717208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35FC7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2356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2454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845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92D5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50&amp;date=25.03.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4726&amp;dst=100030&amp;field=134&amp;date=25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5DBF-9602-4923-BCE2-041FCCEA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3317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2026-01-29T05:39:00Z</dcterms:created>
  <dcterms:modified xsi:type="dcterms:W3CDTF">2026-01-29T05:39:00Z</dcterms:modified>
</cp:coreProperties>
</file>