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0F" w:rsidRPr="00B32A99" w:rsidRDefault="005B790F" w:rsidP="005B790F">
      <w:pPr>
        <w:jc w:val="right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Проект внесён Главой города Ульяновска</w:t>
      </w:r>
    </w:p>
    <w:p w:rsidR="005B790F" w:rsidRPr="00B32A99" w:rsidRDefault="005B790F" w:rsidP="005B790F">
      <w:pPr>
        <w:jc w:val="right"/>
        <w:rPr>
          <w:rFonts w:ascii="PT Astra Serif" w:hAnsi="PT Astra Serif"/>
          <w:sz w:val="28"/>
          <w:szCs w:val="28"/>
        </w:rPr>
      </w:pP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РЕШЕНИЕ</w:t>
      </w: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</w:p>
    <w:p w:rsidR="005B790F" w:rsidRPr="00B32A99" w:rsidRDefault="005B790F" w:rsidP="005B790F">
      <w:pPr>
        <w:jc w:val="center"/>
        <w:rPr>
          <w:rFonts w:ascii="PT Astra Serif" w:hAnsi="PT Astra Serif"/>
          <w:sz w:val="28"/>
          <w:szCs w:val="28"/>
        </w:rPr>
      </w:pPr>
    </w:p>
    <w:p w:rsidR="005B790F" w:rsidRPr="00B32A99" w:rsidRDefault="005B790F" w:rsidP="005B790F">
      <w:pPr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от _________________</w:t>
      </w:r>
      <w:r w:rsidRPr="00B32A99">
        <w:rPr>
          <w:rFonts w:ascii="PT Astra Serif" w:hAnsi="PT Astra Serif"/>
          <w:sz w:val="28"/>
          <w:szCs w:val="28"/>
        </w:rPr>
        <w:tab/>
      </w:r>
      <w:r w:rsidRPr="00B32A99">
        <w:rPr>
          <w:rFonts w:ascii="PT Astra Serif" w:hAnsi="PT Astra Serif"/>
          <w:sz w:val="28"/>
          <w:szCs w:val="28"/>
        </w:rPr>
        <w:tab/>
      </w:r>
      <w:r w:rsidRPr="00B32A99">
        <w:rPr>
          <w:rFonts w:ascii="PT Astra Serif" w:hAnsi="PT Astra Serif"/>
          <w:sz w:val="28"/>
          <w:szCs w:val="28"/>
        </w:rPr>
        <w:tab/>
      </w:r>
      <w:r w:rsidRPr="00B32A99">
        <w:rPr>
          <w:rFonts w:ascii="PT Astra Serif" w:hAnsi="PT Astra Serif"/>
          <w:sz w:val="28"/>
          <w:szCs w:val="28"/>
        </w:rPr>
        <w:tab/>
      </w:r>
      <w:r w:rsidRPr="00B32A99">
        <w:rPr>
          <w:rFonts w:ascii="PT Astra Serif" w:hAnsi="PT Astra Serif"/>
          <w:sz w:val="28"/>
          <w:szCs w:val="28"/>
        </w:rPr>
        <w:tab/>
        <w:t xml:space="preserve">             № ______________</w:t>
      </w:r>
    </w:p>
    <w:p w:rsidR="005B790F" w:rsidRPr="00B32A99" w:rsidRDefault="005B790F" w:rsidP="005B790F">
      <w:pPr>
        <w:rPr>
          <w:rFonts w:ascii="PT Astra Serif" w:hAnsi="PT Astra Serif"/>
          <w:sz w:val="28"/>
          <w:szCs w:val="28"/>
        </w:rPr>
      </w:pPr>
    </w:p>
    <w:p w:rsidR="00244AB4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Об утверждении </w:t>
      </w:r>
      <w:r w:rsidR="003C74C5">
        <w:rPr>
          <w:rFonts w:ascii="PT Astra Serif" w:hAnsi="PT Astra Serif"/>
          <w:b/>
          <w:sz w:val="28"/>
          <w:szCs w:val="28"/>
          <w:lang w:eastAsia="ar-SA"/>
        </w:rPr>
        <w:t xml:space="preserve">перечня </w:t>
      </w: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ключевых показателей </w:t>
      </w:r>
      <w:r w:rsidR="003C74C5">
        <w:rPr>
          <w:rFonts w:ascii="PT Astra Serif" w:hAnsi="PT Astra Serif"/>
          <w:b/>
          <w:sz w:val="28"/>
          <w:szCs w:val="28"/>
          <w:lang w:eastAsia="ar-SA"/>
        </w:rPr>
        <w:t>вида</w:t>
      </w: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 контроля и их </w:t>
      </w:r>
    </w:p>
    <w:p w:rsidR="00244AB4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целевых значений, индикативных показателей </w:t>
      </w:r>
      <w:r w:rsidR="003C74C5">
        <w:rPr>
          <w:rFonts w:ascii="PT Astra Serif" w:hAnsi="PT Astra Serif"/>
          <w:b/>
          <w:sz w:val="28"/>
          <w:szCs w:val="28"/>
          <w:lang w:eastAsia="ar-SA"/>
        </w:rPr>
        <w:t>при осуществлении</w:t>
      </w:r>
    </w:p>
    <w:p w:rsidR="00244AB4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b/>
          <w:sz w:val="28"/>
          <w:szCs w:val="28"/>
          <w:lang w:eastAsia="ar-SA"/>
        </w:rPr>
        <w:t xml:space="preserve">муниципального земельного контроля в границах муниципального </w:t>
      </w:r>
    </w:p>
    <w:p w:rsidR="005B790F" w:rsidRPr="00B32A99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b/>
          <w:sz w:val="28"/>
          <w:szCs w:val="28"/>
          <w:lang w:eastAsia="ar-SA"/>
        </w:rPr>
        <w:t>образования «город Ульяновск»</w:t>
      </w:r>
    </w:p>
    <w:p w:rsidR="005B790F" w:rsidRPr="00B32A99" w:rsidRDefault="005B790F" w:rsidP="005B790F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sz w:val="28"/>
          <w:szCs w:val="28"/>
          <w:lang w:eastAsia="ar-SA"/>
        </w:rPr>
      </w:pPr>
    </w:p>
    <w:p w:rsidR="005B790F" w:rsidRPr="00B32A99" w:rsidRDefault="005B790F" w:rsidP="005B790F">
      <w:pPr>
        <w:pStyle w:val="ConsPlusNormal"/>
        <w:widowControl/>
        <w:spacing w:line="0" w:lineRule="atLeast"/>
        <w:ind w:firstLine="709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 xml:space="preserve">В соответствии с Федеральным </w:t>
      </w:r>
      <w:hyperlink r:id="rId8" w:history="1">
        <w:r w:rsidRPr="00B32A99">
          <w:rPr>
            <w:rFonts w:ascii="PT Astra Serif" w:hAnsi="PT Astra Serif"/>
            <w:sz w:val="28"/>
            <w:szCs w:val="28"/>
          </w:rPr>
          <w:t>законом</w:t>
        </w:r>
      </w:hyperlink>
      <w:r w:rsidRPr="00B32A99">
        <w:rPr>
          <w:rFonts w:ascii="PT Astra Serif" w:hAnsi="PT Astra Serif"/>
          <w:sz w:val="28"/>
          <w:szCs w:val="28"/>
        </w:rPr>
        <w:t xml:space="preserve"> от 31.07.2020 № 248-ФЗ                              «О государственном контроле (надзоре) и муниципальном контроле в Росси</w:t>
      </w:r>
      <w:r w:rsidRPr="00B32A99">
        <w:rPr>
          <w:rFonts w:ascii="PT Astra Serif" w:hAnsi="PT Astra Serif"/>
          <w:sz w:val="28"/>
          <w:szCs w:val="28"/>
        </w:rPr>
        <w:t>й</w:t>
      </w:r>
      <w:r w:rsidRPr="00B32A99">
        <w:rPr>
          <w:rFonts w:ascii="PT Astra Serif" w:hAnsi="PT Astra Serif"/>
          <w:sz w:val="28"/>
          <w:szCs w:val="28"/>
        </w:rPr>
        <w:t xml:space="preserve">ской Федерации», руководствуясь </w:t>
      </w:r>
      <w:hyperlink r:id="rId9" w:history="1">
        <w:r w:rsidRPr="00B32A99">
          <w:rPr>
            <w:rFonts w:ascii="PT Astra Serif" w:hAnsi="PT Astra Serif"/>
            <w:sz w:val="28"/>
            <w:szCs w:val="28"/>
          </w:rPr>
          <w:t>Уставом</w:t>
        </w:r>
      </w:hyperlink>
      <w:r w:rsidRPr="00B32A99">
        <w:rPr>
          <w:rFonts w:ascii="PT Astra Serif" w:hAnsi="PT Astra Serif"/>
          <w:sz w:val="28"/>
          <w:szCs w:val="28"/>
        </w:rPr>
        <w:t xml:space="preserve"> муниципального образования «г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 xml:space="preserve">род Ульяновск», рассмотрев обращение Главы города Ульяновска </w:t>
      </w:r>
      <w:proofErr w:type="gramStart"/>
      <w:r w:rsidRPr="00B32A99">
        <w:rPr>
          <w:rFonts w:ascii="PT Astra Serif" w:hAnsi="PT Astra Serif"/>
          <w:sz w:val="28"/>
          <w:szCs w:val="28"/>
        </w:rPr>
        <w:t>от</w:t>
      </w:r>
      <w:proofErr w:type="gramEnd"/>
      <w:r w:rsidRPr="00B32A99">
        <w:rPr>
          <w:rFonts w:ascii="PT Astra Serif" w:hAnsi="PT Astra Serif"/>
          <w:sz w:val="28"/>
          <w:szCs w:val="28"/>
        </w:rPr>
        <w:t xml:space="preserve">________________ № _______________, Ульяновская Городская Дума </w:t>
      </w:r>
    </w:p>
    <w:p w:rsidR="005B790F" w:rsidRPr="00B32A99" w:rsidRDefault="005B790F" w:rsidP="005B790F">
      <w:pPr>
        <w:pStyle w:val="ConsPlusNormal"/>
        <w:widowControl/>
        <w:spacing w:line="0" w:lineRule="atLeast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РЕШИЛА:</w:t>
      </w:r>
    </w:p>
    <w:p w:rsidR="003C74C5" w:rsidRDefault="005B790F" w:rsidP="005B790F">
      <w:pPr>
        <w:pStyle w:val="ConsPlusNormal"/>
        <w:widowControl/>
        <w:ind w:firstLine="720"/>
        <w:jc w:val="both"/>
        <w:rPr>
          <w:rFonts w:ascii="PT Astra Serif" w:hAnsi="PT Astra Serif"/>
          <w:b/>
          <w:sz w:val="28"/>
          <w:szCs w:val="28"/>
          <w:lang w:eastAsia="ar-SA"/>
        </w:rPr>
      </w:pPr>
      <w:r w:rsidRPr="00B32A99">
        <w:rPr>
          <w:rFonts w:ascii="PT Astra Serif" w:hAnsi="PT Astra Serif"/>
          <w:sz w:val="28"/>
          <w:szCs w:val="28"/>
        </w:rPr>
        <w:t xml:space="preserve">1. </w:t>
      </w:r>
      <w:r w:rsidR="003C74C5">
        <w:rPr>
          <w:rFonts w:ascii="PT Astra Serif" w:hAnsi="PT Astra Serif"/>
          <w:sz w:val="28"/>
          <w:szCs w:val="28"/>
        </w:rPr>
        <w:t xml:space="preserve">Утвердить прилагаемый перечень </w:t>
      </w:r>
      <w:r w:rsidR="003C74C5" w:rsidRPr="003C74C5">
        <w:rPr>
          <w:rFonts w:ascii="PT Astra Serif" w:hAnsi="PT Astra Serif"/>
          <w:sz w:val="28"/>
          <w:szCs w:val="28"/>
          <w:lang w:eastAsia="ar-SA"/>
        </w:rPr>
        <w:t>ключевых показателей вида ко</w:t>
      </w:r>
      <w:r w:rsidR="003C74C5" w:rsidRPr="003C74C5">
        <w:rPr>
          <w:rFonts w:ascii="PT Astra Serif" w:hAnsi="PT Astra Serif"/>
          <w:sz w:val="28"/>
          <w:szCs w:val="28"/>
          <w:lang w:eastAsia="ar-SA"/>
        </w:rPr>
        <w:t>н</w:t>
      </w:r>
      <w:r w:rsidR="003C74C5" w:rsidRPr="003C74C5">
        <w:rPr>
          <w:rFonts w:ascii="PT Astra Serif" w:hAnsi="PT Astra Serif"/>
          <w:sz w:val="28"/>
          <w:szCs w:val="28"/>
          <w:lang w:eastAsia="ar-SA"/>
        </w:rPr>
        <w:t>троля и их целевых значений, индикативных показателей при осуществлении муниципального земельного контроля в границах муниципального образования «город Ульяновск»</w:t>
      </w:r>
      <w:r w:rsidR="003C74C5">
        <w:rPr>
          <w:rFonts w:ascii="PT Astra Serif" w:hAnsi="PT Astra Serif"/>
          <w:b/>
          <w:sz w:val="28"/>
          <w:szCs w:val="28"/>
          <w:lang w:eastAsia="ar-SA"/>
        </w:rPr>
        <w:t>.</w:t>
      </w:r>
    </w:p>
    <w:p w:rsidR="003C74C5" w:rsidRPr="003C74C5" w:rsidRDefault="003C74C5" w:rsidP="005B790F">
      <w:pPr>
        <w:pStyle w:val="ConsPlusNormal"/>
        <w:widowControl/>
        <w:ind w:firstLine="720"/>
        <w:jc w:val="both"/>
        <w:rPr>
          <w:rFonts w:ascii="PT Astra Serif" w:hAnsi="PT Astra Serif"/>
          <w:sz w:val="28"/>
          <w:szCs w:val="28"/>
          <w:lang w:eastAsia="ar-SA"/>
        </w:rPr>
      </w:pPr>
      <w:r w:rsidRPr="003C74C5">
        <w:rPr>
          <w:rFonts w:ascii="PT Astra Serif" w:hAnsi="PT Astra Serif"/>
          <w:sz w:val="28"/>
          <w:szCs w:val="28"/>
          <w:lang w:eastAsia="ar-SA"/>
        </w:rPr>
        <w:t>2. Признать утратившим силу решение Ульяновской Городской Думы</w:t>
      </w:r>
      <w:r w:rsidR="00DB49CB">
        <w:rPr>
          <w:rFonts w:ascii="PT Astra Serif" w:hAnsi="PT Astra Serif"/>
          <w:sz w:val="28"/>
          <w:szCs w:val="28"/>
          <w:lang w:eastAsia="ar-SA"/>
        </w:rPr>
        <w:t xml:space="preserve">   </w:t>
      </w:r>
      <w:bookmarkStart w:id="0" w:name="_GoBack"/>
      <w:bookmarkEnd w:id="0"/>
      <w:r w:rsidRPr="003C74C5">
        <w:rPr>
          <w:rFonts w:ascii="PT Astra Serif" w:hAnsi="PT Astra Serif"/>
          <w:sz w:val="28"/>
          <w:szCs w:val="28"/>
          <w:lang w:eastAsia="ar-SA"/>
        </w:rPr>
        <w:t xml:space="preserve"> от 22.02.2022 № 14 «Об утверждении ключевых показателей муниципального земельного контроля и их целевых значений, индикативных показателей для муниципального земельного контроля в границах муниципального образования «город Ульяновск». </w:t>
      </w:r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3C74C5">
        <w:rPr>
          <w:rFonts w:ascii="PT Astra Serif" w:hAnsi="PT Astra Serif"/>
          <w:sz w:val="28"/>
          <w:szCs w:val="28"/>
          <w:lang w:eastAsia="ar-SA"/>
        </w:rPr>
        <w:t>3</w:t>
      </w:r>
      <w:r w:rsidRPr="003C74C5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F253C9">
        <w:rPr>
          <w:rFonts w:ascii="PT Astra Serif" w:eastAsia="Calibri" w:hAnsi="PT Astra Serif" w:cs="PT Astra Serif"/>
          <w:sz w:val="28"/>
          <w:szCs w:val="28"/>
        </w:rPr>
        <w:t xml:space="preserve">Настоящее решение вступает в силу </w:t>
      </w:r>
      <w:r w:rsidR="007B6F0B">
        <w:rPr>
          <w:rFonts w:ascii="PT Astra Serif" w:eastAsia="Calibri" w:hAnsi="PT Astra Serif" w:cs="PT Astra Serif"/>
          <w:sz w:val="28"/>
          <w:szCs w:val="28"/>
        </w:rPr>
        <w:t>со</w:t>
      </w:r>
      <w:r w:rsidRPr="00F253C9">
        <w:rPr>
          <w:rFonts w:ascii="PT Astra Serif" w:eastAsia="Calibri" w:hAnsi="PT Astra Serif" w:cs="PT Astra Serif"/>
          <w:sz w:val="28"/>
          <w:szCs w:val="28"/>
        </w:rPr>
        <w:t xml:space="preserve"> дня его официального опубл</w:t>
      </w:r>
      <w:r w:rsidRPr="00F253C9">
        <w:rPr>
          <w:rFonts w:ascii="PT Astra Serif" w:eastAsia="Calibri" w:hAnsi="PT Astra Serif" w:cs="PT Astra Serif"/>
          <w:sz w:val="28"/>
          <w:szCs w:val="28"/>
        </w:rPr>
        <w:t>и</w:t>
      </w:r>
      <w:r w:rsidRPr="00F253C9">
        <w:rPr>
          <w:rFonts w:ascii="PT Astra Serif" w:eastAsia="Calibri" w:hAnsi="PT Astra Serif" w:cs="PT Astra Serif"/>
          <w:sz w:val="28"/>
          <w:szCs w:val="28"/>
        </w:rPr>
        <w:t>кования.</w:t>
      </w:r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3C74C5" w:rsidRPr="00F874FB" w:rsidRDefault="003C74C5" w:rsidP="003C74C5">
      <w:pPr>
        <w:tabs>
          <w:tab w:val="left" w:pos="851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Глава города Ульяновска                                                                     А.Е. </w:t>
      </w:r>
      <w:proofErr w:type="spellStart"/>
      <w:r>
        <w:rPr>
          <w:rFonts w:ascii="PT Astra Serif" w:hAnsi="PT Astra Serif"/>
          <w:sz w:val="28"/>
          <w:szCs w:val="28"/>
          <w:lang w:eastAsia="ar-SA"/>
        </w:rPr>
        <w:t>Болдакин</w:t>
      </w:r>
      <w:proofErr w:type="spellEnd"/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C74C5" w:rsidRDefault="003C74C5" w:rsidP="003C74C5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</w:p>
    <w:p w:rsidR="003C74C5" w:rsidRPr="00EB1EC3" w:rsidRDefault="003C74C5" w:rsidP="003C74C5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  <w:r w:rsidRPr="00EB1EC3">
        <w:rPr>
          <w:rFonts w:ascii="PT Astra Serif" w:hAnsi="PT Astra Serif"/>
          <w:sz w:val="28"/>
          <w:szCs w:val="28"/>
        </w:rPr>
        <w:t xml:space="preserve">Председатель  </w:t>
      </w:r>
      <w:proofErr w:type="gramStart"/>
      <w:r w:rsidRPr="00EB1EC3">
        <w:rPr>
          <w:rFonts w:ascii="PT Astra Serif" w:hAnsi="PT Astra Serif"/>
          <w:sz w:val="28"/>
          <w:szCs w:val="28"/>
        </w:rPr>
        <w:t>Ульяновской</w:t>
      </w:r>
      <w:proofErr w:type="gramEnd"/>
    </w:p>
    <w:p w:rsidR="003C74C5" w:rsidRPr="00EB1EC3" w:rsidRDefault="003C74C5" w:rsidP="003C74C5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  <w:r w:rsidRPr="00EB1EC3">
        <w:rPr>
          <w:rFonts w:ascii="PT Astra Serif" w:hAnsi="PT Astra Serif"/>
          <w:sz w:val="28"/>
          <w:szCs w:val="28"/>
        </w:rPr>
        <w:t xml:space="preserve">Городской Думы                                                                                   </w:t>
      </w:r>
      <w:proofErr w:type="spellStart"/>
      <w:r w:rsidRPr="00EB1EC3">
        <w:rPr>
          <w:rFonts w:ascii="PT Astra Serif" w:hAnsi="PT Astra Serif"/>
          <w:sz w:val="28"/>
          <w:szCs w:val="28"/>
        </w:rPr>
        <w:t>И.В.Ножечкин</w:t>
      </w:r>
      <w:proofErr w:type="spellEnd"/>
    </w:p>
    <w:p w:rsidR="003C74C5" w:rsidRPr="00F253C9" w:rsidRDefault="003C74C5" w:rsidP="003C74C5">
      <w:pPr>
        <w:autoSpaceDE w:val="0"/>
        <w:autoSpaceDN w:val="0"/>
        <w:adjustRightInd w:val="0"/>
        <w:jc w:val="both"/>
        <w:rPr>
          <w:rFonts w:ascii="PT Astra Serif" w:eastAsia="Calibri" w:hAnsi="PT Astra Serif" w:cs="PT Astra Serif"/>
          <w:sz w:val="28"/>
          <w:szCs w:val="28"/>
        </w:rPr>
      </w:pPr>
    </w:p>
    <w:p w:rsidR="003C74C5" w:rsidRDefault="003C74C5" w:rsidP="003C74C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</w:p>
    <w:p w:rsidR="003C74C5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C74C5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C74C5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3C74C5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</w:p>
    <w:p w:rsidR="00B71C01" w:rsidRDefault="00B71C01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  <w:sectPr w:rsidR="00B71C01" w:rsidSect="00244AB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3C74C5" w:rsidRDefault="007B6F0B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Утверждён</w:t>
      </w:r>
    </w:p>
    <w:p w:rsidR="003C74C5" w:rsidRDefault="007B6F0B" w:rsidP="007B6F0B">
      <w:pPr>
        <w:pStyle w:val="a3"/>
        <w:ind w:firstLine="708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р</w:t>
      </w:r>
      <w:r w:rsidR="003C74C5">
        <w:rPr>
          <w:rFonts w:ascii="PT Astra Serif" w:hAnsi="PT Astra Serif"/>
          <w:sz w:val="28"/>
          <w:szCs w:val="28"/>
        </w:rPr>
        <w:t>ешени</w:t>
      </w:r>
      <w:r>
        <w:rPr>
          <w:rFonts w:ascii="PT Astra Serif" w:hAnsi="PT Astra Serif"/>
          <w:sz w:val="28"/>
          <w:szCs w:val="28"/>
        </w:rPr>
        <w:t xml:space="preserve">ем </w:t>
      </w:r>
      <w:r w:rsidR="003C74C5">
        <w:rPr>
          <w:rFonts w:ascii="PT Astra Serif" w:hAnsi="PT Astra Serif"/>
          <w:sz w:val="28"/>
          <w:szCs w:val="28"/>
        </w:rPr>
        <w:t xml:space="preserve">Ульяновской </w:t>
      </w:r>
      <w:r w:rsidR="00812623">
        <w:rPr>
          <w:rFonts w:ascii="PT Astra Serif" w:hAnsi="PT Astra Serif"/>
          <w:sz w:val="28"/>
          <w:szCs w:val="28"/>
        </w:rPr>
        <w:t>Г</w:t>
      </w:r>
      <w:r w:rsidR="003C74C5">
        <w:rPr>
          <w:rFonts w:ascii="PT Astra Serif" w:hAnsi="PT Astra Serif"/>
          <w:sz w:val="28"/>
          <w:szCs w:val="28"/>
        </w:rPr>
        <w:t>ородской Думы</w:t>
      </w:r>
    </w:p>
    <w:p w:rsidR="003C74C5" w:rsidRPr="00B32A99" w:rsidRDefault="003C74C5" w:rsidP="003C74C5">
      <w:pPr>
        <w:pStyle w:val="a3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_______________</w:t>
      </w:r>
      <w:r w:rsidR="007B6F0B">
        <w:rPr>
          <w:rFonts w:ascii="PT Astra Serif" w:hAnsi="PT Astra Serif"/>
          <w:sz w:val="28"/>
          <w:szCs w:val="28"/>
        </w:rPr>
        <w:t>№_______</w:t>
      </w:r>
    </w:p>
    <w:p w:rsidR="003C74C5" w:rsidRPr="00B32A99" w:rsidRDefault="003C74C5" w:rsidP="003C74C5">
      <w:pPr>
        <w:pStyle w:val="a3"/>
        <w:jc w:val="both"/>
        <w:rPr>
          <w:rFonts w:ascii="PT Astra Serif" w:hAnsi="PT Astra Serif"/>
          <w:sz w:val="28"/>
          <w:szCs w:val="28"/>
        </w:rPr>
      </w:pPr>
    </w:p>
    <w:p w:rsidR="003C74C5" w:rsidRDefault="003C74C5" w:rsidP="005B790F">
      <w:pPr>
        <w:pStyle w:val="ConsPlusNormal"/>
        <w:widowControl/>
        <w:ind w:firstLine="720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3C74C5" w:rsidRDefault="003C74C5" w:rsidP="005B790F">
      <w:pPr>
        <w:pStyle w:val="ConsPlusNormal"/>
        <w:widowControl/>
        <w:ind w:firstLine="720"/>
        <w:jc w:val="both"/>
        <w:rPr>
          <w:rFonts w:ascii="PT Astra Serif" w:hAnsi="PT Astra Serif"/>
          <w:b/>
          <w:sz w:val="28"/>
          <w:szCs w:val="28"/>
          <w:lang w:eastAsia="ar-SA"/>
        </w:rPr>
      </w:pPr>
    </w:p>
    <w:p w:rsidR="003C74C5" w:rsidRDefault="003C74C5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</w:rPr>
        <w:t>П</w:t>
      </w:r>
      <w:r w:rsidRPr="003C74C5">
        <w:rPr>
          <w:rFonts w:ascii="PT Astra Serif" w:hAnsi="PT Astra Serif"/>
          <w:b/>
          <w:sz w:val="28"/>
          <w:szCs w:val="28"/>
        </w:rPr>
        <w:t xml:space="preserve">еречень </w:t>
      </w:r>
      <w:r w:rsidRPr="003C74C5">
        <w:rPr>
          <w:rFonts w:ascii="PT Astra Serif" w:hAnsi="PT Astra Serif"/>
          <w:b/>
          <w:sz w:val="28"/>
          <w:szCs w:val="28"/>
          <w:lang w:eastAsia="ar-SA"/>
        </w:rPr>
        <w:t xml:space="preserve">ключевых показателей вида контроля и их целевых </w:t>
      </w:r>
    </w:p>
    <w:p w:rsidR="003C74C5" w:rsidRDefault="003C74C5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C74C5">
        <w:rPr>
          <w:rFonts w:ascii="PT Astra Serif" w:hAnsi="PT Astra Serif"/>
          <w:b/>
          <w:sz w:val="28"/>
          <w:szCs w:val="28"/>
          <w:lang w:eastAsia="ar-SA"/>
        </w:rPr>
        <w:t xml:space="preserve">значений, индикативных показателей при осуществлении </w:t>
      </w:r>
    </w:p>
    <w:p w:rsidR="00B71C01" w:rsidRDefault="003C74C5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3C74C5">
        <w:rPr>
          <w:rFonts w:ascii="PT Astra Serif" w:hAnsi="PT Astra Serif"/>
          <w:b/>
          <w:sz w:val="28"/>
          <w:szCs w:val="28"/>
          <w:lang w:eastAsia="ar-SA"/>
        </w:rPr>
        <w:t>муниципального земельного контроля в границах муниципального образования «город Ульяновск»</w:t>
      </w:r>
    </w:p>
    <w:p w:rsidR="00B71C01" w:rsidRDefault="00B71C01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B32A99" w:rsidRPr="00B32A99" w:rsidRDefault="00B32A99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Ключевые показатели</w:t>
      </w:r>
    </w:p>
    <w:p w:rsidR="00B32A99" w:rsidRPr="00B32A99" w:rsidRDefault="00B32A99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3118"/>
        <w:gridCol w:w="5159"/>
        <w:gridCol w:w="1623"/>
        <w:gridCol w:w="2268"/>
      </w:tblGrid>
      <w:tr w:rsidR="00B32A99" w:rsidRPr="00B32A99" w:rsidTr="006A29A2">
        <w:trPr>
          <w:trHeight w:val="1221"/>
        </w:trPr>
        <w:tc>
          <w:tcPr>
            <w:tcW w:w="2778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Наименование пок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а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зателей</w:t>
            </w:r>
          </w:p>
        </w:tc>
        <w:tc>
          <w:tcPr>
            <w:tcW w:w="3118" w:type="dxa"/>
            <w:vAlign w:val="center"/>
          </w:tcPr>
          <w:p w:rsidR="00B32A99" w:rsidRPr="00B32A99" w:rsidRDefault="00B32A99" w:rsidP="006620F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Формула расч</w:t>
            </w:r>
            <w:r w:rsidR="006620FA">
              <w:rPr>
                <w:rFonts w:ascii="PT Astra Serif" w:hAnsi="PT Astra Serif"/>
                <w:sz w:val="28"/>
                <w:szCs w:val="28"/>
              </w:rPr>
              <w:t>ё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та</w:t>
            </w:r>
          </w:p>
        </w:tc>
        <w:tc>
          <w:tcPr>
            <w:tcW w:w="5159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Комментарии значений</w:t>
            </w:r>
          </w:p>
        </w:tc>
        <w:tc>
          <w:tcPr>
            <w:tcW w:w="1623" w:type="dxa"/>
            <w:vAlign w:val="center"/>
          </w:tcPr>
          <w:p w:rsidR="00B32A99" w:rsidRPr="00B32A99" w:rsidRDefault="00B32A99" w:rsidP="00E341AB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Целевые значения показателей</w:t>
            </w:r>
          </w:p>
        </w:tc>
        <w:tc>
          <w:tcPr>
            <w:tcW w:w="2268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Источник данных для определения значения показ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а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теля</w:t>
            </w:r>
          </w:p>
        </w:tc>
      </w:tr>
      <w:tr w:rsidR="00E341AB" w:rsidRPr="00B32A99" w:rsidTr="00B32A99">
        <w:tc>
          <w:tcPr>
            <w:tcW w:w="2778" w:type="dxa"/>
            <w:vAlign w:val="center"/>
          </w:tcPr>
          <w:p w:rsidR="00E341AB" w:rsidRPr="00B32A99" w:rsidRDefault="00E341AB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3118" w:type="dxa"/>
            <w:vAlign w:val="center"/>
          </w:tcPr>
          <w:p w:rsidR="00E341AB" w:rsidRPr="00B32A99" w:rsidRDefault="00E341AB" w:rsidP="006620F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59" w:type="dxa"/>
            <w:vAlign w:val="center"/>
          </w:tcPr>
          <w:p w:rsidR="00E341AB" w:rsidRPr="00B32A99" w:rsidRDefault="00E341AB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623" w:type="dxa"/>
            <w:vAlign w:val="center"/>
          </w:tcPr>
          <w:p w:rsidR="00E341AB" w:rsidRPr="00B32A99" w:rsidRDefault="00E341AB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E341AB" w:rsidRPr="00B32A99" w:rsidRDefault="00E341AB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B32A99" w:rsidRPr="00B32A99" w:rsidTr="00B32A99">
        <w:tc>
          <w:tcPr>
            <w:tcW w:w="2778" w:type="dxa"/>
            <w:vAlign w:val="center"/>
          </w:tcPr>
          <w:p w:rsidR="00B32A99" w:rsidRPr="00B32A99" w:rsidRDefault="00B32A99" w:rsidP="006620F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Доля используемых земельных участков в соответствии с правоустанавлива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ю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щими документами (разреш</w:t>
            </w:r>
            <w:r w:rsidR="006620FA">
              <w:rPr>
                <w:rFonts w:ascii="PT Astra Serif" w:hAnsi="PT Astra Serif"/>
                <w:sz w:val="28"/>
                <w:szCs w:val="28"/>
              </w:rPr>
              <w:t>ё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нное испол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ь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зование)</w:t>
            </w:r>
          </w:p>
        </w:tc>
        <w:tc>
          <w:tcPr>
            <w:tcW w:w="3118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Дпд</w:t>
            </w:r>
            <w:proofErr w:type="spellEnd"/>
            <w:r w:rsidRPr="00B32A99">
              <w:rPr>
                <w:rFonts w:ascii="PT Astra Serif" w:hAnsi="PT Astra Serif"/>
                <w:sz w:val="28"/>
                <w:szCs w:val="28"/>
              </w:rPr>
              <w:t xml:space="preserve"> = </w:t>
            </w: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Кпр</w:t>
            </w:r>
            <w:proofErr w:type="spellEnd"/>
            <w:r w:rsidRPr="00B32A99">
              <w:rPr>
                <w:rFonts w:ascii="PT Astra Serif" w:hAnsi="PT Astra Serif"/>
                <w:sz w:val="28"/>
                <w:szCs w:val="28"/>
              </w:rPr>
              <w:t xml:space="preserve"> x 100% / </w:t>
            </w: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Кипн</w:t>
            </w:r>
            <w:proofErr w:type="spellEnd"/>
          </w:p>
        </w:tc>
        <w:tc>
          <w:tcPr>
            <w:tcW w:w="5159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Дпд</w:t>
            </w:r>
            <w:proofErr w:type="spellEnd"/>
            <w:r w:rsidRPr="00B32A99">
              <w:rPr>
                <w:rFonts w:ascii="PT Astra Serif" w:hAnsi="PT Astra Serif"/>
                <w:sz w:val="28"/>
                <w:szCs w:val="28"/>
              </w:rPr>
              <w:t xml:space="preserve"> - доля используемых земельных участков в соответствии с правоустана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в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ливающими документами (разреш</w:t>
            </w:r>
            <w:r w:rsidR="006620FA">
              <w:rPr>
                <w:rFonts w:ascii="PT Astra Serif" w:hAnsi="PT Astra Serif"/>
                <w:sz w:val="28"/>
                <w:szCs w:val="28"/>
              </w:rPr>
              <w:t>ё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нное использование);</w:t>
            </w:r>
          </w:p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Кпр</w:t>
            </w:r>
            <w:proofErr w:type="spellEnd"/>
            <w:r w:rsidRPr="00B32A99">
              <w:rPr>
                <w:rFonts w:ascii="PT Astra Serif" w:hAnsi="PT Astra Serif"/>
                <w:sz w:val="28"/>
                <w:szCs w:val="28"/>
              </w:rPr>
              <w:t xml:space="preserve"> - количество проверенных земел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ь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ных участков (шт.);</w:t>
            </w:r>
          </w:p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Кипн</w:t>
            </w:r>
            <w:proofErr w:type="spellEnd"/>
            <w:r w:rsidRPr="00B32A99">
              <w:rPr>
                <w:rFonts w:ascii="PT Astra Serif" w:hAnsi="PT Astra Serif"/>
                <w:sz w:val="28"/>
                <w:szCs w:val="28"/>
              </w:rPr>
              <w:t xml:space="preserve"> - количество земельных участков, используемых по назначению (шт.)</w:t>
            </w:r>
          </w:p>
        </w:tc>
        <w:tc>
          <w:tcPr>
            <w:tcW w:w="1623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Не менее 50%</w:t>
            </w:r>
          </w:p>
        </w:tc>
        <w:tc>
          <w:tcPr>
            <w:tcW w:w="2268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Данные ко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трольного органа</w:t>
            </w:r>
          </w:p>
        </w:tc>
      </w:tr>
      <w:tr w:rsidR="00D96011" w:rsidRPr="00B32A99" w:rsidTr="00D96011">
        <w:trPr>
          <w:trHeight w:val="305"/>
        </w:trPr>
        <w:tc>
          <w:tcPr>
            <w:tcW w:w="2778" w:type="dxa"/>
            <w:vAlign w:val="center"/>
          </w:tcPr>
          <w:p w:rsidR="00D96011" w:rsidRPr="00B32A99" w:rsidRDefault="00D96011" w:rsidP="006620FA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</w:t>
            </w:r>
          </w:p>
        </w:tc>
        <w:tc>
          <w:tcPr>
            <w:tcW w:w="3118" w:type="dxa"/>
            <w:vAlign w:val="center"/>
          </w:tcPr>
          <w:p w:rsidR="00D96011" w:rsidRPr="00B32A99" w:rsidRDefault="00D96011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5159" w:type="dxa"/>
            <w:vAlign w:val="center"/>
          </w:tcPr>
          <w:p w:rsidR="00D96011" w:rsidRPr="00B32A99" w:rsidRDefault="00D96011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1623" w:type="dxa"/>
            <w:vAlign w:val="center"/>
          </w:tcPr>
          <w:p w:rsidR="00D96011" w:rsidRPr="00B32A99" w:rsidRDefault="00D96011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D96011" w:rsidRPr="00B32A99" w:rsidRDefault="00D96011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B32A99" w:rsidRPr="00B32A99" w:rsidTr="00B32A99">
        <w:tc>
          <w:tcPr>
            <w:tcW w:w="2778" w:type="dxa"/>
            <w:vAlign w:val="center"/>
          </w:tcPr>
          <w:p w:rsidR="00B32A99" w:rsidRPr="00B32A99" w:rsidRDefault="00B32A99" w:rsidP="00D9601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Доля юридических лиц, индивидуальных предпринимателей, граждан, у которых были устранены нарушения, выявле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ные в ходе провед</w:t>
            </w:r>
            <w:r w:rsidR="00E341AB">
              <w:rPr>
                <w:rFonts w:ascii="PT Astra Serif" w:hAnsi="PT Astra Serif"/>
                <w:sz w:val="28"/>
                <w:szCs w:val="28"/>
              </w:rPr>
              <w:t>ё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ных мероприятий муниципального з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е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мельного контроля</w:t>
            </w:r>
          </w:p>
        </w:tc>
        <w:tc>
          <w:tcPr>
            <w:tcW w:w="3118" w:type="dxa"/>
            <w:vAlign w:val="center"/>
          </w:tcPr>
          <w:p w:rsidR="00B32A99" w:rsidRPr="00B32A99" w:rsidRDefault="00B32A99" w:rsidP="00D96011">
            <w:pPr>
              <w:pStyle w:val="ConsPlusNormal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Дун</w:t>
            </w:r>
            <w:proofErr w:type="spellEnd"/>
            <w:r w:rsidRPr="00B32A99">
              <w:rPr>
                <w:rFonts w:ascii="PT Astra Serif" w:hAnsi="PT Astra Serif"/>
                <w:sz w:val="28"/>
                <w:szCs w:val="28"/>
              </w:rPr>
              <w:t xml:space="preserve"> = Кун x 100</w:t>
            </w:r>
            <w:proofErr w:type="gramStart"/>
            <w:r w:rsidRPr="00B32A99">
              <w:rPr>
                <w:rFonts w:ascii="PT Astra Serif" w:hAnsi="PT Astra Serif"/>
                <w:sz w:val="28"/>
                <w:szCs w:val="28"/>
              </w:rPr>
              <w:t xml:space="preserve">% / </w:t>
            </w: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К</w:t>
            </w:r>
            <w:proofErr w:type="gramEnd"/>
            <w:r w:rsidRPr="00B32A99">
              <w:rPr>
                <w:rFonts w:ascii="PT Astra Serif" w:hAnsi="PT Astra Serif"/>
                <w:sz w:val="28"/>
                <w:szCs w:val="28"/>
              </w:rPr>
              <w:t>н</w:t>
            </w:r>
            <w:proofErr w:type="spellEnd"/>
          </w:p>
        </w:tc>
        <w:tc>
          <w:tcPr>
            <w:tcW w:w="5159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Дун</w:t>
            </w:r>
            <w:proofErr w:type="spellEnd"/>
            <w:r w:rsidRPr="00B32A99">
              <w:rPr>
                <w:rFonts w:ascii="PT Astra Serif" w:hAnsi="PT Astra Serif"/>
                <w:sz w:val="28"/>
                <w:szCs w:val="28"/>
              </w:rPr>
              <w:t xml:space="preserve"> - доля юридических лиц, индивид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у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альных предпринимателей, граждан, у которых были устранены нарушения, в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ы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явленные в ходе провед</w:t>
            </w:r>
            <w:r w:rsidR="006620FA">
              <w:rPr>
                <w:rFonts w:ascii="PT Astra Serif" w:hAnsi="PT Astra Serif"/>
                <w:sz w:val="28"/>
                <w:szCs w:val="28"/>
              </w:rPr>
              <w:t>ё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нных меропри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я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тий муниципального земельного ко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троля;</w:t>
            </w:r>
          </w:p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Кун - количество пользователей земел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ь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ных участков, которые устранили нар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у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шения земельного законодательства;</w:t>
            </w:r>
          </w:p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32A99">
              <w:rPr>
                <w:rFonts w:ascii="PT Astra Serif" w:hAnsi="PT Astra Serif"/>
                <w:sz w:val="28"/>
                <w:szCs w:val="28"/>
              </w:rPr>
              <w:t>Кн</w:t>
            </w:r>
            <w:proofErr w:type="spellEnd"/>
            <w:r w:rsidRPr="00B32A99">
              <w:rPr>
                <w:rFonts w:ascii="PT Astra Serif" w:hAnsi="PT Astra Serif"/>
                <w:sz w:val="28"/>
                <w:szCs w:val="28"/>
              </w:rPr>
              <w:t xml:space="preserve"> - количество пользователей земел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ь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ных участков, у которых были выявлены нарушения земельного законодательства</w:t>
            </w:r>
          </w:p>
        </w:tc>
        <w:tc>
          <w:tcPr>
            <w:tcW w:w="1623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Не менее 50%</w:t>
            </w:r>
          </w:p>
        </w:tc>
        <w:tc>
          <w:tcPr>
            <w:tcW w:w="2268" w:type="dxa"/>
            <w:vAlign w:val="center"/>
          </w:tcPr>
          <w:p w:rsidR="00B32A99" w:rsidRPr="00B32A99" w:rsidRDefault="00B32A99" w:rsidP="00D3099F">
            <w:pPr>
              <w:pStyle w:val="ConsPlusNormal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32A99">
              <w:rPr>
                <w:rFonts w:ascii="PT Astra Serif" w:hAnsi="PT Astra Serif"/>
                <w:sz w:val="28"/>
                <w:szCs w:val="28"/>
              </w:rPr>
              <w:t>Данные ко</w:t>
            </w:r>
            <w:r w:rsidRPr="00B32A99">
              <w:rPr>
                <w:rFonts w:ascii="PT Astra Serif" w:hAnsi="PT Astra Serif"/>
                <w:sz w:val="28"/>
                <w:szCs w:val="28"/>
              </w:rPr>
              <w:t>н</w:t>
            </w:r>
            <w:r w:rsidRPr="00B32A99">
              <w:rPr>
                <w:rFonts w:ascii="PT Astra Serif" w:hAnsi="PT Astra Serif"/>
                <w:sz w:val="28"/>
                <w:szCs w:val="28"/>
              </w:rPr>
              <w:t>трольного органа</w:t>
            </w:r>
          </w:p>
        </w:tc>
      </w:tr>
    </w:tbl>
    <w:p w:rsidR="00B32A99" w:rsidRDefault="00B32A99" w:rsidP="005B790F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  <w:sectPr w:rsidR="00B32A99" w:rsidSect="00BF608F"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p w:rsidR="005B790F" w:rsidRDefault="00B32A99" w:rsidP="00B32A99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Индикативные показатели</w:t>
      </w:r>
    </w:p>
    <w:p w:rsidR="00B32A99" w:rsidRDefault="00B32A99" w:rsidP="00B32A99">
      <w:pPr>
        <w:pStyle w:val="ConsPlusNormal"/>
        <w:widowControl/>
        <w:ind w:firstLine="720"/>
        <w:jc w:val="center"/>
        <w:rPr>
          <w:rFonts w:ascii="PT Astra Serif" w:hAnsi="PT Astra Serif"/>
          <w:b/>
          <w:sz w:val="28"/>
          <w:szCs w:val="28"/>
        </w:rPr>
      </w:pP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</w:t>
      </w:r>
      <w:r w:rsidRPr="00B32A99">
        <w:rPr>
          <w:rFonts w:ascii="PT Astra Serif" w:hAnsi="PT Astra Serif"/>
          <w:sz w:val="28"/>
          <w:szCs w:val="28"/>
        </w:rPr>
        <w:t>) коли</w:t>
      </w:r>
      <w:r w:rsidR="006620FA">
        <w:rPr>
          <w:rFonts w:ascii="PT Astra Serif" w:hAnsi="PT Astra Serif"/>
          <w:sz w:val="28"/>
          <w:szCs w:val="28"/>
        </w:rPr>
        <w:t xml:space="preserve">чество внеплановых контрольных </w:t>
      </w:r>
      <w:r w:rsidRPr="00B32A99">
        <w:rPr>
          <w:rFonts w:ascii="PT Astra Serif" w:hAnsi="PT Astra Serif"/>
          <w:sz w:val="28"/>
          <w:szCs w:val="28"/>
        </w:rPr>
        <w:t>мероприятий, провед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B32A99">
        <w:rPr>
          <w:rFonts w:ascii="PT Astra Serif" w:hAnsi="PT Astra Serif"/>
          <w:sz w:val="28"/>
          <w:szCs w:val="28"/>
        </w:rPr>
        <w:t>) количество внеплановых контрольных мероприятий, провед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на основании выявления соответствия объекта контроля параметрам, утвержд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</w:t>
      </w:r>
      <w:r w:rsidRPr="00B32A99">
        <w:rPr>
          <w:rFonts w:ascii="PT Astra Serif" w:hAnsi="PT Astra Serif"/>
          <w:sz w:val="28"/>
          <w:szCs w:val="28"/>
        </w:rPr>
        <w:t>ным индикаторами риска нарушения обязательных требований, или отклонения объекта контроля от таких параметров,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B32A99">
        <w:rPr>
          <w:rFonts w:ascii="PT Astra Serif" w:hAnsi="PT Astra Serif"/>
          <w:sz w:val="28"/>
          <w:szCs w:val="28"/>
        </w:rPr>
        <w:t>) общее количество контрольных мероприятий с взаимодействием, пр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B32A99">
        <w:rPr>
          <w:rFonts w:ascii="PT Astra Serif" w:hAnsi="PT Astra Serif"/>
          <w:sz w:val="28"/>
          <w:szCs w:val="28"/>
        </w:rPr>
        <w:t xml:space="preserve">) количество контрольных мероприятий с взаимодействием по каждому виду </w:t>
      </w:r>
      <w:r>
        <w:rPr>
          <w:rFonts w:ascii="PT Astra Serif" w:hAnsi="PT Astra Serif"/>
          <w:sz w:val="28"/>
          <w:szCs w:val="28"/>
        </w:rPr>
        <w:t>контрольных мероприятий</w:t>
      </w:r>
      <w:r w:rsidRPr="00B32A99">
        <w:rPr>
          <w:rFonts w:ascii="PT Astra Serif" w:hAnsi="PT Astra Serif"/>
          <w:sz w:val="28"/>
          <w:szCs w:val="28"/>
        </w:rPr>
        <w:t>, провед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B32A99">
        <w:rPr>
          <w:rFonts w:ascii="PT Astra Serif" w:hAnsi="PT Astra Serif"/>
          <w:sz w:val="28"/>
          <w:szCs w:val="28"/>
        </w:rPr>
        <w:t>) количество контрольных мероприятий, провед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с использованием средств дистанционного взаимодействия, за отч</w:t>
      </w:r>
      <w:r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B32A99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B32A99">
        <w:rPr>
          <w:rFonts w:ascii="PT Astra Serif" w:hAnsi="PT Astra Serif"/>
          <w:sz w:val="28"/>
          <w:szCs w:val="28"/>
        </w:rPr>
        <w:t>) количество обязательных профилактических визитов, провед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D631AB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="00B32A99" w:rsidRPr="00B32A99">
        <w:rPr>
          <w:rFonts w:ascii="PT Astra Serif" w:hAnsi="PT Astra Serif"/>
          <w:sz w:val="28"/>
          <w:szCs w:val="28"/>
        </w:rPr>
        <w:t>) количество предостережений о недопустимости нарушения обязател</w:t>
      </w:r>
      <w:r w:rsidR="00B32A99" w:rsidRPr="00B32A99">
        <w:rPr>
          <w:rFonts w:ascii="PT Astra Serif" w:hAnsi="PT Astra Serif"/>
          <w:sz w:val="28"/>
          <w:szCs w:val="28"/>
        </w:rPr>
        <w:t>ь</w:t>
      </w:r>
      <w:r w:rsidR="00B32A99" w:rsidRPr="00B32A99">
        <w:rPr>
          <w:rFonts w:ascii="PT Astra Serif" w:hAnsi="PT Astra Serif"/>
          <w:sz w:val="28"/>
          <w:szCs w:val="28"/>
        </w:rPr>
        <w:t>ных требований, объявленных за отч</w:t>
      </w:r>
      <w:r>
        <w:rPr>
          <w:rFonts w:ascii="PT Astra Serif" w:hAnsi="PT Astra Serif"/>
          <w:sz w:val="28"/>
          <w:szCs w:val="28"/>
        </w:rPr>
        <w:t>ё</w:t>
      </w:r>
      <w:r w:rsidR="00B32A99"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D631AB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="00B32A99" w:rsidRPr="00B32A99">
        <w:rPr>
          <w:rFonts w:ascii="PT Astra Serif" w:hAnsi="PT Astra Serif"/>
          <w:sz w:val="28"/>
          <w:szCs w:val="28"/>
        </w:rPr>
        <w:t>) количество контрольных мероприятий, по результатам которых выя</w:t>
      </w:r>
      <w:r w:rsidR="00B32A99" w:rsidRPr="00B32A99">
        <w:rPr>
          <w:rFonts w:ascii="PT Astra Serif" w:hAnsi="PT Astra Serif"/>
          <w:sz w:val="28"/>
          <w:szCs w:val="28"/>
        </w:rPr>
        <w:t>в</w:t>
      </w:r>
      <w:r w:rsidR="00B32A99" w:rsidRPr="00B32A99">
        <w:rPr>
          <w:rFonts w:ascii="PT Astra Serif" w:hAnsi="PT Astra Serif"/>
          <w:sz w:val="28"/>
          <w:szCs w:val="28"/>
        </w:rPr>
        <w:t>лены нарушения обязательных требований, за отч</w:t>
      </w:r>
      <w:r>
        <w:rPr>
          <w:rFonts w:ascii="PT Astra Serif" w:hAnsi="PT Astra Serif"/>
          <w:sz w:val="28"/>
          <w:szCs w:val="28"/>
        </w:rPr>
        <w:t>ё</w:t>
      </w:r>
      <w:r w:rsidR="00B32A99"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D631AB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="00B32A99" w:rsidRPr="00B32A99">
        <w:rPr>
          <w:rFonts w:ascii="PT Astra Serif" w:hAnsi="PT Astra Serif"/>
          <w:sz w:val="28"/>
          <w:szCs w:val="28"/>
        </w:rPr>
        <w:t>) количество контрольных мероприятий, по итогам которых возбуждены дела об административных правонарушениях, за отч</w:t>
      </w:r>
      <w:r>
        <w:rPr>
          <w:rFonts w:ascii="PT Astra Serif" w:hAnsi="PT Astra Serif"/>
          <w:sz w:val="28"/>
          <w:szCs w:val="28"/>
        </w:rPr>
        <w:t>ё</w:t>
      </w:r>
      <w:r w:rsidR="00B32A99"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0</w:t>
      </w:r>
      <w:r w:rsidRPr="00B32A99">
        <w:rPr>
          <w:rFonts w:ascii="PT Astra Serif" w:hAnsi="PT Astra Serif"/>
          <w:sz w:val="28"/>
          <w:szCs w:val="28"/>
        </w:rPr>
        <w:t>) сумма административных штрафов, наложенных по результатам ко</w:t>
      </w:r>
      <w:r w:rsidRPr="00B32A99">
        <w:rPr>
          <w:rFonts w:ascii="PT Astra Serif" w:hAnsi="PT Astra Serif"/>
          <w:sz w:val="28"/>
          <w:szCs w:val="28"/>
        </w:rPr>
        <w:t>н</w:t>
      </w:r>
      <w:r w:rsidRPr="00B32A99">
        <w:rPr>
          <w:rFonts w:ascii="PT Astra Serif" w:hAnsi="PT Astra Serif"/>
          <w:sz w:val="28"/>
          <w:szCs w:val="28"/>
        </w:rPr>
        <w:t>трольных мероприятий,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1</w:t>
      </w:r>
      <w:r w:rsidRPr="00B32A99">
        <w:rPr>
          <w:rFonts w:ascii="PT Astra Serif" w:hAnsi="PT Astra Serif"/>
          <w:sz w:val="28"/>
          <w:szCs w:val="28"/>
        </w:rPr>
        <w:t>) количество направленных в органы прокуратуры заявлений о согл</w:t>
      </w:r>
      <w:r w:rsidRPr="00B32A99">
        <w:rPr>
          <w:rFonts w:ascii="PT Astra Serif" w:hAnsi="PT Astra Serif"/>
          <w:sz w:val="28"/>
          <w:szCs w:val="28"/>
        </w:rPr>
        <w:t>а</w:t>
      </w:r>
      <w:r w:rsidRPr="00B32A99">
        <w:rPr>
          <w:rFonts w:ascii="PT Astra Serif" w:hAnsi="PT Astra Serif"/>
          <w:sz w:val="28"/>
          <w:szCs w:val="28"/>
        </w:rPr>
        <w:t>совании проведения контрольных мероприятий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2</w:t>
      </w:r>
      <w:r w:rsidRPr="00B32A99">
        <w:rPr>
          <w:rFonts w:ascii="PT Astra Serif" w:hAnsi="PT Astra Serif"/>
          <w:sz w:val="28"/>
          <w:szCs w:val="28"/>
        </w:rPr>
        <w:t>) количество направленных в органы прокуратуры заявлений о согл</w:t>
      </w:r>
      <w:r w:rsidRPr="00B32A99">
        <w:rPr>
          <w:rFonts w:ascii="PT Astra Serif" w:hAnsi="PT Astra Serif"/>
          <w:sz w:val="28"/>
          <w:szCs w:val="28"/>
        </w:rPr>
        <w:t>а</w:t>
      </w:r>
      <w:r w:rsidRPr="00B32A99">
        <w:rPr>
          <w:rFonts w:ascii="PT Astra Serif" w:hAnsi="PT Astra Serif"/>
          <w:sz w:val="28"/>
          <w:szCs w:val="28"/>
        </w:rPr>
        <w:t>совании проведения контрольных мероприятий, по которым органами прокур</w:t>
      </w:r>
      <w:r w:rsidRPr="00B32A99">
        <w:rPr>
          <w:rFonts w:ascii="PT Astra Serif" w:hAnsi="PT Astra Serif"/>
          <w:sz w:val="28"/>
          <w:szCs w:val="28"/>
        </w:rPr>
        <w:t>а</w:t>
      </w:r>
      <w:r w:rsidRPr="00B32A99">
        <w:rPr>
          <w:rFonts w:ascii="PT Astra Serif" w:hAnsi="PT Astra Serif"/>
          <w:sz w:val="28"/>
          <w:szCs w:val="28"/>
        </w:rPr>
        <w:t>туры отказано в согласовании,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3</w:t>
      </w:r>
      <w:r w:rsidRPr="00B32A99">
        <w:rPr>
          <w:rFonts w:ascii="PT Astra Serif" w:hAnsi="PT Astra Serif"/>
          <w:sz w:val="28"/>
          <w:szCs w:val="28"/>
        </w:rPr>
        <w:t>) общее количество учт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объектов контроля на конец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тного периода;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4</w:t>
      </w:r>
      <w:r w:rsidRPr="00B32A99">
        <w:rPr>
          <w:rFonts w:ascii="PT Astra Serif" w:hAnsi="PT Astra Serif"/>
          <w:sz w:val="28"/>
          <w:szCs w:val="28"/>
        </w:rPr>
        <w:t>) количество учт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объектов контроля, отнес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к категориям риска, по каждой из категорий риска на конец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тного периода;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5</w:t>
      </w:r>
      <w:r w:rsidRPr="00B32A99">
        <w:rPr>
          <w:rFonts w:ascii="PT Astra Serif" w:hAnsi="PT Astra Serif"/>
          <w:sz w:val="28"/>
          <w:szCs w:val="28"/>
        </w:rPr>
        <w:t>) количество учт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контролируемых лиц на конец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тного пери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да;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6</w:t>
      </w:r>
      <w:r w:rsidRPr="00B32A99">
        <w:rPr>
          <w:rFonts w:ascii="PT Astra Serif" w:hAnsi="PT Astra Serif"/>
          <w:sz w:val="28"/>
          <w:szCs w:val="28"/>
        </w:rPr>
        <w:t>) количество учт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контролируемых лиц, в отношении которых проведены контрольные мероприятия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7</w:t>
      </w:r>
      <w:r w:rsidRPr="00B32A99">
        <w:rPr>
          <w:rFonts w:ascii="PT Astra Serif" w:hAnsi="PT Astra Serif"/>
          <w:sz w:val="28"/>
          <w:szCs w:val="28"/>
        </w:rPr>
        <w:t>) общее количество жалоб, поданных контролируемыми лицами в д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судебном порядке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1</w:t>
      </w:r>
      <w:r w:rsidR="00D631AB">
        <w:rPr>
          <w:rFonts w:ascii="PT Astra Serif" w:hAnsi="PT Astra Serif"/>
          <w:sz w:val="28"/>
          <w:szCs w:val="28"/>
        </w:rPr>
        <w:t>8</w:t>
      </w:r>
      <w:r w:rsidRPr="00B32A99">
        <w:rPr>
          <w:rFonts w:ascii="PT Astra Serif" w:hAnsi="PT Astra Serif"/>
          <w:sz w:val="28"/>
          <w:szCs w:val="28"/>
        </w:rPr>
        <w:t>) количество жалоб, в отношении которых контрольным органом был нарушен срок рассмотрения,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D631AB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B32A99" w:rsidRPr="00B32A99">
        <w:rPr>
          <w:rFonts w:ascii="PT Astra Serif" w:hAnsi="PT Astra Serif"/>
          <w:sz w:val="28"/>
          <w:szCs w:val="28"/>
        </w:rPr>
        <w:t xml:space="preserve">) количество жалоб, поданных контролируемыми лицами в досудебном порядке, по </w:t>
      </w:r>
      <w:proofErr w:type="gramStart"/>
      <w:r w:rsidR="00B32A99" w:rsidRPr="00B32A99">
        <w:rPr>
          <w:rFonts w:ascii="PT Astra Serif" w:hAnsi="PT Astra Serif"/>
          <w:sz w:val="28"/>
          <w:szCs w:val="28"/>
        </w:rPr>
        <w:t>итогам</w:t>
      </w:r>
      <w:proofErr w:type="gramEnd"/>
      <w:r w:rsidR="00B32A99" w:rsidRPr="00B32A99">
        <w:rPr>
          <w:rFonts w:ascii="PT Astra Serif" w:hAnsi="PT Astra Serif"/>
          <w:sz w:val="28"/>
          <w:szCs w:val="28"/>
        </w:rPr>
        <w:t xml:space="preserve"> рассмотрения которых принято решение о полной либо ч</w:t>
      </w:r>
      <w:r w:rsidR="00B32A99" w:rsidRPr="00B32A99">
        <w:rPr>
          <w:rFonts w:ascii="PT Astra Serif" w:hAnsi="PT Astra Serif"/>
          <w:sz w:val="28"/>
          <w:szCs w:val="28"/>
        </w:rPr>
        <w:t>а</w:t>
      </w:r>
      <w:r w:rsidR="00B32A99" w:rsidRPr="00B32A99">
        <w:rPr>
          <w:rFonts w:ascii="PT Astra Serif" w:hAnsi="PT Astra Serif"/>
          <w:sz w:val="28"/>
          <w:szCs w:val="28"/>
        </w:rPr>
        <w:t>стичной отмене решения контрольного органа либо о признании действий (бе</w:t>
      </w:r>
      <w:r w:rsidR="00B32A99" w:rsidRPr="00B32A99">
        <w:rPr>
          <w:rFonts w:ascii="PT Astra Serif" w:hAnsi="PT Astra Serif"/>
          <w:sz w:val="28"/>
          <w:szCs w:val="28"/>
        </w:rPr>
        <w:t>з</w:t>
      </w:r>
      <w:r w:rsidR="00B32A99" w:rsidRPr="00B32A99">
        <w:rPr>
          <w:rFonts w:ascii="PT Astra Serif" w:hAnsi="PT Astra Serif"/>
          <w:sz w:val="28"/>
          <w:szCs w:val="28"/>
        </w:rPr>
        <w:lastRenderedPageBreak/>
        <w:t>действи</w:t>
      </w:r>
      <w:r w:rsidR="00E341AB">
        <w:rPr>
          <w:rFonts w:ascii="PT Astra Serif" w:hAnsi="PT Astra Serif"/>
          <w:sz w:val="28"/>
          <w:szCs w:val="28"/>
        </w:rPr>
        <w:t>я</w:t>
      </w:r>
      <w:r w:rsidR="00B32A99" w:rsidRPr="00B32A99">
        <w:rPr>
          <w:rFonts w:ascii="PT Astra Serif" w:hAnsi="PT Astra Serif"/>
          <w:sz w:val="28"/>
          <w:szCs w:val="28"/>
        </w:rPr>
        <w:t>) должностных лиц контрольных органов недействительными, за о</w:t>
      </w:r>
      <w:r w:rsidR="00B32A99" w:rsidRPr="00B32A99">
        <w:rPr>
          <w:rFonts w:ascii="PT Astra Serif" w:hAnsi="PT Astra Serif"/>
          <w:sz w:val="28"/>
          <w:szCs w:val="28"/>
        </w:rPr>
        <w:t>т</w:t>
      </w:r>
      <w:r w:rsidR="00B32A99" w:rsidRPr="00B32A99">
        <w:rPr>
          <w:rFonts w:ascii="PT Astra Serif" w:hAnsi="PT Astra Serif"/>
          <w:sz w:val="28"/>
          <w:szCs w:val="28"/>
        </w:rPr>
        <w:t>ч</w:t>
      </w:r>
      <w:r>
        <w:rPr>
          <w:rFonts w:ascii="PT Astra Serif" w:hAnsi="PT Astra Serif"/>
          <w:sz w:val="28"/>
          <w:szCs w:val="28"/>
        </w:rPr>
        <w:t>ё</w:t>
      </w:r>
      <w:r w:rsidR="00B32A99"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2</w:t>
      </w:r>
      <w:r w:rsidR="00D631AB">
        <w:rPr>
          <w:rFonts w:ascii="PT Astra Serif" w:hAnsi="PT Astra Serif"/>
          <w:sz w:val="28"/>
          <w:szCs w:val="28"/>
        </w:rPr>
        <w:t>0</w:t>
      </w:r>
      <w:r w:rsidRPr="00B32A99">
        <w:rPr>
          <w:rFonts w:ascii="PT Astra Serif" w:hAnsi="PT Astra Serif"/>
          <w:sz w:val="28"/>
          <w:szCs w:val="28"/>
        </w:rPr>
        <w:t>) количество исковых заявлений об оспаривании решений, действий (бездействи</w:t>
      </w:r>
      <w:r w:rsidR="00E341AB">
        <w:rPr>
          <w:rFonts w:ascii="PT Astra Serif" w:hAnsi="PT Astra Serif"/>
          <w:sz w:val="28"/>
          <w:szCs w:val="28"/>
        </w:rPr>
        <w:t>я</w:t>
      </w:r>
      <w:r w:rsidRPr="00B32A99">
        <w:rPr>
          <w:rFonts w:ascii="PT Astra Serif" w:hAnsi="PT Astra Serif"/>
          <w:sz w:val="28"/>
          <w:szCs w:val="28"/>
        </w:rPr>
        <w:t>) должностных лиц контрольных органов, направленных контр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лируемыми лицами в судебном порядке,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P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2</w:t>
      </w:r>
      <w:r w:rsidR="00D631AB">
        <w:rPr>
          <w:rFonts w:ascii="PT Astra Serif" w:hAnsi="PT Astra Serif"/>
          <w:sz w:val="28"/>
          <w:szCs w:val="28"/>
        </w:rPr>
        <w:t>1</w:t>
      </w:r>
      <w:r w:rsidRPr="00B32A99">
        <w:rPr>
          <w:rFonts w:ascii="PT Astra Serif" w:hAnsi="PT Astra Serif"/>
          <w:sz w:val="28"/>
          <w:szCs w:val="28"/>
        </w:rPr>
        <w:t>) количество исковых заявлений об оспаривании решений, действий (бездействи</w:t>
      </w:r>
      <w:r w:rsidR="00E341AB">
        <w:rPr>
          <w:rFonts w:ascii="PT Astra Serif" w:hAnsi="PT Astra Serif"/>
          <w:sz w:val="28"/>
          <w:szCs w:val="28"/>
        </w:rPr>
        <w:t>я</w:t>
      </w:r>
      <w:r w:rsidRPr="00B32A99">
        <w:rPr>
          <w:rFonts w:ascii="PT Astra Serif" w:hAnsi="PT Astra Serif"/>
          <w:sz w:val="28"/>
          <w:szCs w:val="28"/>
        </w:rPr>
        <w:t>) должностных лиц контрольных органов, направленных контр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лируемыми лицами в судебном порядке, по которым принято решение об уд</w:t>
      </w:r>
      <w:r w:rsidRPr="00B32A99">
        <w:rPr>
          <w:rFonts w:ascii="PT Astra Serif" w:hAnsi="PT Astra Serif"/>
          <w:sz w:val="28"/>
          <w:szCs w:val="28"/>
        </w:rPr>
        <w:t>о</w:t>
      </w:r>
      <w:r w:rsidRPr="00B32A99">
        <w:rPr>
          <w:rFonts w:ascii="PT Astra Serif" w:hAnsi="PT Astra Serif"/>
          <w:sz w:val="28"/>
          <w:szCs w:val="28"/>
        </w:rPr>
        <w:t>влетворении заявленных требований,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период;</w:t>
      </w:r>
    </w:p>
    <w:p w:rsidR="00B32A99" w:rsidRDefault="00B32A99" w:rsidP="00D631AB">
      <w:pPr>
        <w:pStyle w:val="a3"/>
        <w:ind w:firstLine="708"/>
        <w:jc w:val="both"/>
        <w:rPr>
          <w:rFonts w:ascii="PT Astra Serif" w:hAnsi="PT Astra Serif"/>
          <w:sz w:val="28"/>
          <w:szCs w:val="28"/>
        </w:rPr>
      </w:pPr>
      <w:r w:rsidRPr="00B32A99">
        <w:rPr>
          <w:rFonts w:ascii="PT Astra Serif" w:hAnsi="PT Astra Serif"/>
          <w:sz w:val="28"/>
          <w:szCs w:val="28"/>
        </w:rPr>
        <w:t>2</w:t>
      </w:r>
      <w:r w:rsidR="00D631AB">
        <w:rPr>
          <w:rFonts w:ascii="PT Astra Serif" w:hAnsi="PT Astra Serif"/>
          <w:sz w:val="28"/>
          <w:szCs w:val="28"/>
        </w:rPr>
        <w:t>2</w:t>
      </w:r>
      <w:r w:rsidRPr="00B32A99">
        <w:rPr>
          <w:rFonts w:ascii="PT Astra Serif" w:hAnsi="PT Astra Serif"/>
          <w:sz w:val="28"/>
          <w:szCs w:val="28"/>
        </w:rPr>
        <w:t>) количество контрольных мероприятий, провед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нных с грубым нар</w:t>
      </w:r>
      <w:r w:rsidRPr="00B32A99">
        <w:rPr>
          <w:rFonts w:ascii="PT Astra Serif" w:hAnsi="PT Astra Serif"/>
          <w:sz w:val="28"/>
          <w:szCs w:val="28"/>
        </w:rPr>
        <w:t>у</w:t>
      </w:r>
      <w:r w:rsidRPr="00B32A99">
        <w:rPr>
          <w:rFonts w:ascii="PT Astra Serif" w:hAnsi="PT Astra Serif"/>
          <w:sz w:val="28"/>
          <w:szCs w:val="28"/>
        </w:rPr>
        <w:t xml:space="preserve">шением требований к организации и осуществлению </w:t>
      </w:r>
      <w:r w:rsidR="004D7FEF">
        <w:rPr>
          <w:rFonts w:ascii="PT Astra Serif" w:hAnsi="PT Astra Serif"/>
          <w:sz w:val="28"/>
          <w:szCs w:val="28"/>
        </w:rPr>
        <w:t>муниципального земел</w:t>
      </w:r>
      <w:r w:rsidR="004D7FEF">
        <w:rPr>
          <w:rFonts w:ascii="PT Astra Serif" w:hAnsi="PT Astra Serif"/>
          <w:sz w:val="28"/>
          <w:szCs w:val="28"/>
        </w:rPr>
        <w:t>ь</w:t>
      </w:r>
      <w:r w:rsidR="004D7FEF">
        <w:rPr>
          <w:rFonts w:ascii="PT Astra Serif" w:hAnsi="PT Astra Serif"/>
          <w:sz w:val="28"/>
          <w:szCs w:val="28"/>
        </w:rPr>
        <w:t xml:space="preserve">ного </w:t>
      </w:r>
      <w:r w:rsidRPr="00B32A99">
        <w:rPr>
          <w:rFonts w:ascii="PT Astra Serif" w:hAnsi="PT Astra Serif"/>
          <w:sz w:val="28"/>
          <w:szCs w:val="28"/>
        </w:rPr>
        <w:t>контроля и результаты которых были признаны недействительными и (или) отменены, за отч</w:t>
      </w:r>
      <w:r w:rsidR="00D631AB">
        <w:rPr>
          <w:rFonts w:ascii="PT Astra Serif" w:hAnsi="PT Astra Serif"/>
          <w:sz w:val="28"/>
          <w:szCs w:val="28"/>
        </w:rPr>
        <w:t>ё</w:t>
      </w:r>
      <w:r w:rsidRPr="00B32A99">
        <w:rPr>
          <w:rFonts w:ascii="PT Astra Serif" w:hAnsi="PT Astra Serif"/>
          <w:sz w:val="28"/>
          <w:szCs w:val="28"/>
        </w:rPr>
        <w:t>тный период.</w:t>
      </w:r>
    </w:p>
    <w:p w:rsidR="00B32A99" w:rsidRPr="00B32A99" w:rsidRDefault="00B32A99" w:rsidP="00B32A99">
      <w:pPr>
        <w:pStyle w:val="a3"/>
        <w:jc w:val="both"/>
        <w:rPr>
          <w:rFonts w:ascii="PT Astra Serif" w:hAnsi="PT Astra Serif"/>
          <w:b/>
          <w:sz w:val="28"/>
          <w:szCs w:val="28"/>
        </w:rPr>
      </w:pPr>
    </w:p>
    <w:p w:rsidR="005B790F" w:rsidRPr="00B32A99" w:rsidRDefault="005B790F" w:rsidP="00B32A99">
      <w:pPr>
        <w:pStyle w:val="a3"/>
        <w:jc w:val="both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DF2A46" w:rsidRPr="00B32A99" w:rsidRDefault="00DF2A46">
      <w:pPr>
        <w:rPr>
          <w:rFonts w:ascii="PT Astra Serif" w:hAnsi="PT Astra Serif"/>
          <w:sz w:val="28"/>
          <w:szCs w:val="28"/>
        </w:rPr>
      </w:pPr>
    </w:p>
    <w:sectPr w:rsidR="00DF2A46" w:rsidRPr="00B32A99" w:rsidSect="00CB219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30" w:rsidRDefault="00025930" w:rsidP="00CB2198">
      <w:r>
        <w:separator/>
      </w:r>
    </w:p>
  </w:endnote>
  <w:endnote w:type="continuationSeparator" w:id="0">
    <w:p w:rsidR="00025930" w:rsidRDefault="00025930" w:rsidP="00CB2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7D" w:rsidRDefault="0046147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98" w:rsidRDefault="00CB2198">
    <w:pPr>
      <w:pStyle w:val="a6"/>
      <w:jc w:val="center"/>
    </w:pPr>
  </w:p>
  <w:p w:rsidR="00CB2198" w:rsidRDefault="00CB219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7D" w:rsidRDefault="0046147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30" w:rsidRDefault="00025930" w:rsidP="00CB2198">
      <w:r>
        <w:separator/>
      </w:r>
    </w:p>
  </w:footnote>
  <w:footnote w:type="continuationSeparator" w:id="0">
    <w:p w:rsidR="00025930" w:rsidRDefault="00025930" w:rsidP="00CB2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867" w:rsidRDefault="00C33867">
    <w:pPr>
      <w:pStyle w:val="a4"/>
      <w:jc w:val="center"/>
    </w:pPr>
  </w:p>
  <w:p w:rsidR="00BF608F" w:rsidRPr="00BF608F" w:rsidRDefault="00BF608F" w:rsidP="00BF608F">
    <w:pPr>
      <w:pStyle w:val="a4"/>
      <w:jc w:val="center"/>
      <w:rPr>
        <w:rFonts w:ascii="PT Astra Serif" w:hAnsi="PT Astra Serif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198" w:rsidRDefault="00CB219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47D" w:rsidRDefault="004614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90F"/>
    <w:rsid w:val="000241F9"/>
    <w:rsid w:val="00025930"/>
    <w:rsid w:val="000F5B51"/>
    <w:rsid w:val="00244AB4"/>
    <w:rsid w:val="003C74C5"/>
    <w:rsid w:val="0046147D"/>
    <w:rsid w:val="004D7FEF"/>
    <w:rsid w:val="0054310D"/>
    <w:rsid w:val="00572951"/>
    <w:rsid w:val="005B790F"/>
    <w:rsid w:val="005C297C"/>
    <w:rsid w:val="006620FA"/>
    <w:rsid w:val="006A29A2"/>
    <w:rsid w:val="006B4DB8"/>
    <w:rsid w:val="00777CBA"/>
    <w:rsid w:val="00783FC8"/>
    <w:rsid w:val="007B6F0B"/>
    <w:rsid w:val="00812623"/>
    <w:rsid w:val="009109DE"/>
    <w:rsid w:val="00AF342C"/>
    <w:rsid w:val="00B32A99"/>
    <w:rsid w:val="00B616CB"/>
    <w:rsid w:val="00B71C01"/>
    <w:rsid w:val="00BB3DF5"/>
    <w:rsid w:val="00BF608F"/>
    <w:rsid w:val="00C33867"/>
    <w:rsid w:val="00CB2198"/>
    <w:rsid w:val="00D631AB"/>
    <w:rsid w:val="00D96011"/>
    <w:rsid w:val="00DB49CB"/>
    <w:rsid w:val="00DF2A46"/>
    <w:rsid w:val="00E3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B79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 Spacing"/>
    <w:uiPriority w:val="1"/>
    <w:qFormat/>
    <w:rsid w:val="00B3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B21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21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7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C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341A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5B790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3">
    <w:name w:val="No Spacing"/>
    <w:uiPriority w:val="1"/>
    <w:qFormat/>
    <w:rsid w:val="00B32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B21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B21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21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77C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7CB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E341AB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A77649A03C2CAD3DAB2D6BAFD85880EE40C7FA9199719AD9B1D1122134766A24040BAC34607386D88BC4110NE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4AEC5-639E-436C-BF3A-E92326291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994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Малкина</dc:creator>
  <cp:lastModifiedBy>Малкина</cp:lastModifiedBy>
  <cp:revision>19</cp:revision>
  <cp:lastPrinted>2025-08-11T07:56:00Z</cp:lastPrinted>
  <dcterms:created xsi:type="dcterms:W3CDTF">2025-07-30T10:52:00Z</dcterms:created>
  <dcterms:modified xsi:type="dcterms:W3CDTF">2025-11-13T06:22:00Z</dcterms:modified>
</cp:coreProperties>
</file>